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5E7F" w14:textId="77777777" w:rsidR="003D75FD" w:rsidRPr="0042215E" w:rsidRDefault="003D75FD" w:rsidP="003D75FD">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09694E7D" w14:textId="77777777" w:rsidR="003D75FD" w:rsidRPr="004A66E5" w:rsidRDefault="003D75FD" w:rsidP="003D75FD">
      <w:pPr>
        <w:rPr>
          <w:b/>
          <w:bCs/>
          <w:color w:val="FF0000"/>
          <w:u w:val="single"/>
        </w:rPr>
      </w:pPr>
      <w:r w:rsidRPr="004A66E5">
        <w:rPr>
          <w:b/>
          <w:bCs/>
          <w:color w:val="FF0000"/>
          <w:u w:val="single"/>
        </w:rPr>
        <w:t>Tuesday</w:t>
      </w:r>
      <w:r>
        <w:rPr>
          <w:b/>
          <w:bCs/>
          <w:color w:val="FF0000"/>
          <w:u w:val="single"/>
        </w:rPr>
        <w:t xml:space="preserve"> – May 5</w:t>
      </w:r>
      <w:r w:rsidRPr="004A66E5">
        <w:rPr>
          <w:b/>
          <w:bCs/>
          <w:color w:val="FF0000"/>
          <w:u w:val="single"/>
        </w:rPr>
        <w:t xml:space="preserve"> </w:t>
      </w:r>
    </w:p>
    <w:p w14:paraId="27F4C4D0" w14:textId="77777777" w:rsidR="003D75FD" w:rsidRPr="004A66E5" w:rsidRDefault="003D75FD" w:rsidP="003D75FD">
      <w:pPr>
        <w:rPr>
          <w:b/>
          <w:bCs/>
        </w:rPr>
      </w:pPr>
      <w:r w:rsidRPr="004A66E5">
        <w:rPr>
          <w:b/>
          <w:bCs/>
          <w:color w:val="00B050"/>
        </w:rPr>
        <w:t xml:space="preserve">Literacy </w:t>
      </w:r>
      <w:r w:rsidRPr="004A66E5">
        <w:rPr>
          <w:b/>
          <w:bCs/>
        </w:rPr>
        <w:t xml:space="preserve"> </w:t>
      </w:r>
    </w:p>
    <w:p w14:paraId="742F2A43" w14:textId="5D8B1973" w:rsidR="003D75FD" w:rsidRDefault="00E27BA3" w:rsidP="003D75FD">
      <w:r>
        <w:t>Phonics</w:t>
      </w:r>
      <w:r w:rsidR="003D75FD">
        <w:t xml:space="preserve">: </w:t>
      </w:r>
      <w:r w:rsidR="002F76B5">
        <w:t>Word with ‘</w:t>
      </w:r>
      <w:proofErr w:type="spellStart"/>
      <w:r w:rsidR="002F76B5">
        <w:t>er</w:t>
      </w:r>
      <w:proofErr w:type="spellEnd"/>
      <w:r w:rsidR="002F76B5">
        <w:t xml:space="preserve">’ </w:t>
      </w:r>
    </w:p>
    <w:p w14:paraId="50755037" w14:textId="77777777" w:rsidR="003D75FD" w:rsidRDefault="003D75FD" w:rsidP="003D75FD">
      <w:r>
        <w:t>Objectives: Students will:</w:t>
      </w:r>
    </w:p>
    <w:p w14:paraId="3F931BD5" w14:textId="7DC5214F" w:rsidR="003D75FD" w:rsidRDefault="002F76B5" w:rsidP="003D75FD">
      <w:pPr>
        <w:pStyle w:val="ListParagraph"/>
        <w:numPr>
          <w:ilvl w:val="0"/>
          <w:numId w:val="1"/>
        </w:numPr>
      </w:pPr>
      <w:r>
        <w:t>Identify ‘</w:t>
      </w:r>
      <w:proofErr w:type="spellStart"/>
      <w:r>
        <w:t>er</w:t>
      </w:r>
      <w:proofErr w:type="spellEnd"/>
      <w:r>
        <w:t>’ as a common spelling sound</w:t>
      </w:r>
    </w:p>
    <w:p w14:paraId="099F89A8" w14:textId="35066C7B" w:rsidR="003D75FD" w:rsidRDefault="002F76B5" w:rsidP="003D75FD">
      <w:pPr>
        <w:pStyle w:val="ListParagraph"/>
        <w:numPr>
          <w:ilvl w:val="0"/>
          <w:numId w:val="1"/>
        </w:numPr>
      </w:pPr>
      <w:r>
        <w:t>Build, blend and decode words with ‘</w:t>
      </w:r>
      <w:proofErr w:type="spellStart"/>
      <w:r>
        <w:t>er</w:t>
      </w:r>
      <w:proofErr w:type="spellEnd"/>
      <w:r>
        <w:t>’</w:t>
      </w:r>
    </w:p>
    <w:p w14:paraId="258CF243" w14:textId="2A39CBEF" w:rsidR="003D75FD" w:rsidRDefault="003D75FD" w:rsidP="003D75FD">
      <w:r>
        <w:t xml:space="preserve">Students will </w:t>
      </w:r>
      <w:r w:rsidR="002F76B5">
        <w:t>watch a video reviewing words with ‘</w:t>
      </w:r>
      <w:proofErr w:type="spellStart"/>
      <w:r w:rsidR="002F76B5">
        <w:t>er</w:t>
      </w:r>
      <w:proofErr w:type="spellEnd"/>
      <w:r w:rsidR="002F76B5">
        <w:t>’</w:t>
      </w:r>
      <w:r w:rsidR="00E1684F">
        <w:t xml:space="preserve"> </w:t>
      </w:r>
      <w:hyperlink r:id="rId5" w:history="1">
        <w:r w:rsidR="00E1684F" w:rsidRPr="004C02F6">
          <w:rPr>
            <w:rStyle w:val="Hyperlink"/>
          </w:rPr>
          <w:t>https://www.youtube.com/watch?v=WaxZN4BZjgc</w:t>
        </w:r>
      </w:hyperlink>
      <w:r w:rsidR="00E1684F">
        <w:t xml:space="preserve">  </w:t>
      </w:r>
      <w:r w:rsidR="002F76B5">
        <w:t>and then complete the attached activity posted to</w:t>
      </w:r>
      <w:r w:rsidR="00E1684F">
        <w:t xml:space="preserve"> </w:t>
      </w:r>
      <w:r w:rsidR="002F76B5">
        <w:t>seesaw (</w:t>
      </w:r>
      <w:hyperlink r:id="rId6" w:history="1">
        <w:r w:rsidR="002F76B5" w:rsidRPr="004C02F6">
          <w:rPr>
            <w:rStyle w:val="Hyperlink"/>
          </w:rPr>
          <w:t>https://app.seesaw.me</w:t>
        </w:r>
      </w:hyperlink>
      <w:r w:rsidR="002F76B5">
        <w:t>)</w:t>
      </w:r>
      <w:r>
        <w:t>.</w:t>
      </w:r>
      <w:r w:rsidR="002F76B5">
        <w:t xml:space="preserve"> Students are required to respond in complete sentences. </w:t>
      </w:r>
    </w:p>
    <w:p w14:paraId="6CA83963" w14:textId="4A38DD7C" w:rsidR="003D75FD" w:rsidRDefault="002F76B5" w:rsidP="003D75FD">
      <w:pPr>
        <w:pStyle w:val="ListParagraph"/>
        <w:numPr>
          <w:ilvl w:val="0"/>
          <w:numId w:val="11"/>
        </w:numPr>
      </w:pPr>
      <w:r>
        <w:t xml:space="preserve">Students will read </w:t>
      </w:r>
      <w:r w:rsidR="00600B54">
        <w:t xml:space="preserve">the </w:t>
      </w:r>
      <w:r>
        <w:t xml:space="preserve">assigned the book on getepic.com </w:t>
      </w:r>
    </w:p>
    <w:p w14:paraId="0CAE730B" w14:textId="3FF0A823" w:rsidR="003D75FD" w:rsidRDefault="003D75FD" w:rsidP="003D75FD">
      <w:pPr>
        <w:rPr>
          <w:b/>
          <w:bCs/>
        </w:rPr>
      </w:pPr>
      <w:r w:rsidRPr="004A66E5">
        <w:rPr>
          <w:b/>
          <w:bCs/>
          <w:color w:val="00B050"/>
        </w:rPr>
        <w:t>Bible</w:t>
      </w:r>
      <w:r w:rsidRPr="004A66E5">
        <w:rPr>
          <w:b/>
          <w:bCs/>
        </w:rPr>
        <w:t xml:space="preserve"> </w:t>
      </w:r>
    </w:p>
    <w:p w14:paraId="2453BB1E" w14:textId="306114AB" w:rsidR="00C57EEC" w:rsidRPr="00C57EEC" w:rsidRDefault="00C57EEC" w:rsidP="003D75FD">
      <w:pPr>
        <w:rPr>
          <w:b/>
          <w:bCs/>
          <w:u w:val="single"/>
        </w:rPr>
      </w:pPr>
      <w:r w:rsidRPr="00C57EEC">
        <w:rPr>
          <w:b/>
          <w:bCs/>
          <w:u w:val="single"/>
        </w:rPr>
        <w:t>Jesus is Compassionate</w:t>
      </w:r>
    </w:p>
    <w:p w14:paraId="491ED8A1" w14:textId="096C8C6C" w:rsidR="00600B54" w:rsidRDefault="002F76B5" w:rsidP="003D75FD">
      <w:pPr>
        <w:rPr>
          <w:b/>
          <w:bCs/>
        </w:rPr>
      </w:pPr>
      <w:r w:rsidRPr="002F76B5">
        <w:t>Objectives for the week</w:t>
      </w:r>
      <w:r>
        <w:rPr>
          <w:b/>
          <w:bCs/>
        </w:rPr>
        <w:t>:</w:t>
      </w:r>
      <w:r w:rsidR="00600B54">
        <w:rPr>
          <w:b/>
          <w:bCs/>
        </w:rPr>
        <w:t xml:space="preserve"> </w:t>
      </w:r>
      <w:r w:rsidR="00600B54" w:rsidRPr="00600B54">
        <w:t>Students will</w:t>
      </w:r>
      <w:r w:rsidR="00600B54">
        <w:rPr>
          <w:b/>
          <w:bCs/>
        </w:rPr>
        <w:t>:</w:t>
      </w:r>
    </w:p>
    <w:p w14:paraId="72962068" w14:textId="7FF455D7" w:rsidR="002F76B5" w:rsidRDefault="00600B54" w:rsidP="00600B54">
      <w:pPr>
        <w:pStyle w:val="ListParagraph"/>
        <w:numPr>
          <w:ilvl w:val="0"/>
          <w:numId w:val="11"/>
        </w:numPr>
      </w:pPr>
      <w:r>
        <w:t>Identify traits and actions of sheep and people</w:t>
      </w:r>
    </w:p>
    <w:p w14:paraId="2F028355" w14:textId="5C17A8E6" w:rsidR="00600B54" w:rsidRDefault="00600B54" w:rsidP="00600B54">
      <w:pPr>
        <w:pStyle w:val="ListParagraph"/>
        <w:numPr>
          <w:ilvl w:val="0"/>
          <w:numId w:val="11"/>
        </w:numPr>
      </w:pPr>
      <w:r>
        <w:t>Describe what Jesus, the Good Shepherd, does for them</w:t>
      </w:r>
    </w:p>
    <w:p w14:paraId="12B75E91" w14:textId="49AD65A5" w:rsidR="00600B54" w:rsidRDefault="00600B54" w:rsidP="00600B54">
      <w:pPr>
        <w:pStyle w:val="ListParagraph"/>
        <w:numPr>
          <w:ilvl w:val="0"/>
          <w:numId w:val="11"/>
        </w:numPr>
      </w:pPr>
      <w:r>
        <w:t>Write about ways to stay close to Jesus</w:t>
      </w:r>
    </w:p>
    <w:p w14:paraId="1C2151BF" w14:textId="542518F6" w:rsidR="00600B54" w:rsidRPr="002F76B5" w:rsidRDefault="00600B54" w:rsidP="00600B54">
      <w:pPr>
        <w:pStyle w:val="ListParagraph"/>
        <w:numPr>
          <w:ilvl w:val="0"/>
          <w:numId w:val="11"/>
        </w:numPr>
      </w:pPr>
      <w:r>
        <w:t>Acknowledge that God is compassionate</w:t>
      </w:r>
    </w:p>
    <w:p w14:paraId="29FBD5A6" w14:textId="1CD147F0" w:rsidR="00CD0AC1" w:rsidRDefault="003D75FD" w:rsidP="003D75FD">
      <w:r>
        <w:t>Students will go to seesaw for instructional video</w:t>
      </w:r>
      <w:r w:rsidR="00D37FAE">
        <w:t xml:space="preserve"> </w:t>
      </w:r>
      <w:hyperlink r:id="rId7" w:history="1">
        <w:r w:rsidR="00D37FAE" w:rsidRPr="004C02F6">
          <w:rPr>
            <w:rStyle w:val="Hyperlink"/>
          </w:rPr>
          <w:t>https://youtu.be/QlETUh96YWs</w:t>
        </w:r>
      </w:hyperlink>
      <w:r w:rsidR="00D37FAE">
        <w:t xml:space="preserve"> </w:t>
      </w:r>
      <w:r>
        <w:t xml:space="preserve">. Students will complete the activity from their bible workbooks - page </w:t>
      </w:r>
      <w:r w:rsidR="00600B54">
        <w:t>105</w:t>
      </w:r>
      <w:r>
        <w:t>; by typing the answers on the page provided on seesaw.</w:t>
      </w:r>
      <w:r w:rsidR="00D37FAE">
        <w:t xml:space="preserve"> </w:t>
      </w:r>
    </w:p>
    <w:p w14:paraId="0A3154AC" w14:textId="1762B559" w:rsidR="00600B54" w:rsidRPr="006C43A4" w:rsidRDefault="00600B54" w:rsidP="003D75FD">
      <w:pPr>
        <w:rPr>
          <w:b/>
          <w:bCs/>
          <w:color w:val="00B050"/>
        </w:rPr>
      </w:pPr>
      <w:r w:rsidRPr="006C43A4">
        <w:rPr>
          <w:b/>
          <w:bCs/>
          <w:color w:val="00B050"/>
        </w:rPr>
        <w:t>Social Studies</w:t>
      </w:r>
    </w:p>
    <w:p w14:paraId="5991E611" w14:textId="3287E16E" w:rsidR="00DE148A" w:rsidRPr="00DE148A" w:rsidRDefault="00DE148A" w:rsidP="003D75FD">
      <w:pPr>
        <w:rPr>
          <w:b/>
          <w:bCs/>
          <w:u w:val="single"/>
        </w:rPr>
      </w:pPr>
      <w:r w:rsidRPr="00DE148A">
        <w:rPr>
          <w:b/>
          <w:bCs/>
          <w:u w:val="single"/>
        </w:rPr>
        <w:t xml:space="preserve">Communication </w:t>
      </w:r>
    </w:p>
    <w:p w14:paraId="603B96C7" w14:textId="32406796" w:rsidR="00600B54" w:rsidRDefault="00C57EEC" w:rsidP="003D75FD">
      <w:r>
        <w:t>Objective: Students will:</w:t>
      </w:r>
    </w:p>
    <w:p w14:paraId="6BD2C240" w14:textId="4F426680" w:rsidR="00DE148A" w:rsidRDefault="00DE148A" w:rsidP="00DE148A">
      <w:pPr>
        <w:pStyle w:val="ListParagraph"/>
        <w:numPr>
          <w:ilvl w:val="0"/>
          <w:numId w:val="13"/>
        </w:numPr>
      </w:pPr>
      <w:r>
        <w:t>Identify different forms of communication</w:t>
      </w:r>
    </w:p>
    <w:p w14:paraId="41630914" w14:textId="12A8208A" w:rsidR="00DE148A" w:rsidRDefault="00DE148A" w:rsidP="00DE148A">
      <w:pPr>
        <w:pStyle w:val="ListParagraph"/>
        <w:numPr>
          <w:ilvl w:val="0"/>
          <w:numId w:val="13"/>
        </w:numPr>
      </w:pPr>
      <w:r>
        <w:t xml:space="preserve">Understand the </w:t>
      </w:r>
      <w:r w:rsidR="006C43A4">
        <w:t xml:space="preserve">similarities and </w:t>
      </w:r>
      <w:r>
        <w:t xml:space="preserve">difference between the </w:t>
      </w:r>
      <w:r w:rsidR="006C43A4">
        <w:t>different forms of communication</w:t>
      </w:r>
    </w:p>
    <w:p w14:paraId="0BD2D4F5" w14:textId="3FB6FB34" w:rsidR="00DE148A" w:rsidRDefault="00DE148A" w:rsidP="00DE148A">
      <w:r>
        <w:t xml:space="preserve">Students will watch the instructional video prerecorded by teacher and the respond to the assigned activity. </w:t>
      </w:r>
      <w:hyperlink r:id="rId8" w:history="1">
        <w:r w:rsidR="00B51C20" w:rsidRPr="004C02F6">
          <w:rPr>
            <w:rStyle w:val="Hyperlink"/>
          </w:rPr>
          <w:t>https://youtu.be/oj1QxGIvD80</w:t>
        </w:r>
      </w:hyperlink>
      <w:r w:rsidR="00B51C20">
        <w:t xml:space="preserve"> </w:t>
      </w:r>
    </w:p>
    <w:p w14:paraId="797D2B9A" w14:textId="55E12694" w:rsidR="00C57EEC" w:rsidRPr="00CD0AC1" w:rsidRDefault="00A84F30" w:rsidP="00DE148A">
      <w:pPr>
        <w:rPr>
          <w:b/>
          <w:bCs/>
          <w:u w:val="single"/>
        </w:rPr>
      </w:pPr>
      <w:r w:rsidRPr="00CD0AC1">
        <w:rPr>
          <w:b/>
          <w:bCs/>
          <w:u w:val="single"/>
        </w:rPr>
        <w:lastRenderedPageBreak/>
        <w:t xml:space="preserve">Students will review pages 46 to 53 of their Social Studies textbooks </w:t>
      </w:r>
      <w:r w:rsidR="00CD0AC1">
        <w:rPr>
          <w:b/>
          <w:bCs/>
          <w:u w:val="single"/>
        </w:rPr>
        <w:t xml:space="preserve">to prepare for a </w:t>
      </w:r>
      <w:r w:rsidRPr="00CD0AC1">
        <w:rPr>
          <w:b/>
          <w:bCs/>
          <w:u w:val="single"/>
        </w:rPr>
        <w:t xml:space="preserve">test on </w:t>
      </w:r>
      <w:r w:rsidR="00CD0AC1" w:rsidRPr="00CD0AC1">
        <w:rPr>
          <w:b/>
          <w:bCs/>
          <w:u w:val="single"/>
        </w:rPr>
        <w:t>Tuesday</w:t>
      </w:r>
      <w:r w:rsidRPr="00CD0AC1">
        <w:rPr>
          <w:b/>
          <w:bCs/>
          <w:u w:val="single"/>
        </w:rPr>
        <w:t xml:space="preserve"> May </w:t>
      </w:r>
      <w:r w:rsidR="00CD0AC1" w:rsidRPr="00CD0AC1">
        <w:rPr>
          <w:b/>
          <w:bCs/>
          <w:u w:val="single"/>
        </w:rPr>
        <w:t xml:space="preserve">26. </w:t>
      </w:r>
    </w:p>
    <w:p w14:paraId="1F253FB7" w14:textId="77777777" w:rsidR="003D75FD" w:rsidRDefault="003D75FD" w:rsidP="003D75FD">
      <w:pPr>
        <w:rPr>
          <w:b/>
          <w:bCs/>
          <w:color w:val="FF0000"/>
          <w:u w:val="single"/>
        </w:rPr>
      </w:pPr>
      <w:r w:rsidRPr="004A66E5">
        <w:rPr>
          <w:b/>
          <w:bCs/>
          <w:color w:val="FF0000"/>
          <w:u w:val="single"/>
        </w:rPr>
        <w:t>Wednesday</w:t>
      </w:r>
      <w:r>
        <w:rPr>
          <w:b/>
          <w:bCs/>
          <w:color w:val="FF0000"/>
          <w:u w:val="single"/>
        </w:rPr>
        <w:t xml:space="preserve"> – May 6</w:t>
      </w:r>
    </w:p>
    <w:p w14:paraId="730A1409" w14:textId="77777777" w:rsidR="003D75FD" w:rsidRPr="00F25916" w:rsidRDefault="003D75FD" w:rsidP="003D75FD">
      <w:pPr>
        <w:rPr>
          <w:b/>
          <w:bCs/>
        </w:rPr>
      </w:pPr>
      <w:r w:rsidRPr="00F25916">
        <w:rPr>
          <w:b/>
          <w:bCs/>
          <w:color w:val="00B050"/>
        </w:rPr>
        <w:t>Literacy</w:t>
      </w:r>
      <w:r w:rsidRPr="00F25916">
        <w:rPr>
          <w:b/>
          <w:bCs/>
        </w:rPr>
        <w:t xml:space="preserve"> </w:t>
      </w:r>
    </w:p>
    <w:p w14:paraId="7B3A341F" w14:textId="0AD2B20F" w:rsidR="003D75FD" w:rsidRPr="00A84F30" w:rsidRDefault="006C43A4" w:rsidP="003D75FD">
      <w:pPr>
        <w:rPr>
          <w:b/>
          <w:u w:val="single"/>
        </w:rPr>
      </w:pPr>
      <w:r w:rsidRPr="00A84F30">
        <w:rPr>
          <w:b/>
          <w:u w:val="single"/>
        </w:rPr>
        <w:t>Descriptive Writing</w:t>
      </w:r>
    </w:p>
    <w:p w14:paraId="50059821" w14:textId="4DA4BF5E" w:rsidR="00754FB5" w:rsidRDefault="00A84F30" w:rsidP="003D75FD">
      <w:pPr>
        <w:rPr>
          <w:bCs/>
        </w:rPr>
      </w:pPr>
      <w:r>
        <w:rPr>
          <w:bCs/>
        </w:rPr>
        <w:t>Objectives: Students will:</w:t>
      </w:r>
    </w:p>
    <w:p w14:paraId="444E5B01" w14:textId="7883AEC4" w:rsidR="00A84F30" w:rsidRPr="00A84F30" w:rsidRDefault="00A84F30" w:rsidP="00A84F30">
      <w:pPr>
        <w:pStyle w:val="ListParagraph"/>
        <w:numPr>
          <w:ilvl w:val="0"/>
          <w:numId w:val="14"/>
        </w:numPr>
        <w:rPr>
          <w:b/>
          <w:bCs/>
          <w:u w:val="single"/>
        </w:rPr>
      </w:pPr>
      <w:r>
        <w:t>Add details to make writing interesting</w:t>
      </w:r>
    </w:p>
    <w:p w14:paraId="6ED47F00" w14:textId="5F2D2F42" w:rsidR="00A84F30" w:rsidRPr="00A84F30" w:rsidRDefault="00A84F30" w:rsidP="00A84F30">
      <w:pPr>
        <w:pStyle w:val="ListParagraph"/>
        <w:numPr>
          <w:ilvl w:val="0"/>
          <w:numId w:val="14"/>
        </w:numPr>
        <w:rPr>
          <w:b/>
          <w:bCs/>
          <w:u w:val="single"/>
        </w:rPr>
      </w:pPr>
      <w:r>
        <w:t xml:space="preserve">Proofread writing for mistakes </w:t>
      </w:r>
    </w:p>
    <w:p w14:paraId="637AEDE3" w14:textId="49325894" w:rsidR="00A84F30" w:rsidRDefault="00A84F30" w:rsidP="00A84F30">
      <w:r w:rsidRPr="00A84F30">
        <w:t xml:space="preserve">Students will be reminded of what a descriptive writing includes. Students will complete the assigned task on seesaw. </w:t>
      </w:r>
    </w:p>
    <w:p w14:paraId="2B7D06F3" w14:textId="7D2B8812" w:rsidR="00A84F30" w:rsidRPr="00A84F30" w:rsidRDefault="00A84F30" w:rsidP="00A84F30">
      <w:pPr>
        <w:rPr>
          <w:b/>
          <w:bCs/>
          <w:u w:val="single"/>
        </w:rPr>
      </w:pPr>
      <w:r w:rsidRPr="00A84F30">
        <w:rPr>
          <w:b/>
          <w:bCs/>
          <w:u w:val="single"/>
        </w:rPr>
        <w:t>Fluency</w:t>
      </w:r>
    </w:p>
    <w:p w14:paraId="0A1011FA" w14:textId="5272E3C6" w:rsidR="00A84F30" w:rsidRPr="00A84F30" w:rsidRDefault="00A84F30" w:rsidP="00A84F30">
      <w:r>
        <w:t>Students will carry out a reading assessment. The task is posted to seesaw along with the grading rubric, so students are aware of what is expected of them. Students are required to post a recording of themselves to seesaw, carrying out the reading assignment.</w:t>
      </w:r>
    </w:p>
    <w:p w14:paraId="74BCC4EA" w14:textId="77777777" w:rsidR="003D75FD" w:rsidRPr="009142A2" w:rsidRDefault="003D75FD" w:rsidP="003D75FD">
      <w:pPr>
        <w:rPr>
          <w:b/>
        </w:rPr>
      </w:pPr>
      <w:r w:rsidRPr="009142A2">
        <w:rPr>
          <w:b/>
          <w:color w:val="00B050"/>
        </w:rPr>
        <w:t>Bible</w:t>
      </w:r>
      <w:r w:rsidRPr="009142A2">
        <w:rPr>
          <w:b/>
        </w:rPr>
        <w:t xml:space="preserve"> </w:t>
      </w:r>
    </w:p>
    <w:p w14:paraId="08DB4151" w14:textId="603C76CA" w:rsidR="003D75FD" w:rsidRDefault="003D75FD" w:rsidP="003D75FD">
      <w:pPr>
        <w:rPr>
          <w:bCs/>
        </w:rPr>
      </w:pPr>
      <w:r>
        <w:rPr>
          <w:bCs/>
        </w:rPr>
        <w:t xml:space="preserve">Students will </w:t>
      </w:r>
      <w:r w:rsidR="00CD0AC1">
        <w:rPr>
          <w:bCs/>
        </w:rPr>
        <w:t>read the assigned bible scripture and</w:t>
      </w:r>
      <w:r>
        <w:rPr>
          <w:bCs/>
        </w:rPr>
        <w:t xml:space="preserve"> complete the activit</w:t>
      </w:r>
      <w:r w:rsidR="00CD0AC1">
        <w:rPr>
          <w:bCs/>
        </w:rPr>
        <w:t>y</w:t>
      </w:r>
      <w:r>
        <w:rPr>
          <w:bCs/>
        </w:rPr>
        <w:t xml:space="preserve"> from page </w:t>
      </w:r>
      <w:r w:rsidR="00CD0AC1">
        <w:rPr>
          <w:bCs/>
        </w:rPr>
        <w:t>106</w:t>
      </w:r>
      <w:r>
        <w:rPr>
          <w:bCs/>
        </w:rPr>
        <w:t xml:space="preserve"> in their bible workbooks by typing the answers on the provided page on seesaw.</w:t>
      </w:r>
    </w:p>
    <w:p w14:paraId="5E658116" w14:textId="77777777" w:rsidR="003D75FD" w:rsidRPr="002D4C4C" w:rsidRDefault="003D75FD" w:rsidP="003D75FD">
      <w:pPr>
        <w:rPr>
          <w:b/>
          <w:color w:val="FF0000"/>
          <w:u w:val="single"/>
        </w:rPr>
      </w:pPr>
      <w:r w:rsidRPr="002D4C4C">
        <w:rPr>
          <w:b/>
          <w:color w:val="FF0000"/>
          <w:u w:val="single"/>
        </w:rPr>
        <w:t>Thursday</w:t>
      </w:r>
      <w:r>
        <w:rPr>
          <w:b/>
          <w:color w:val="FF0000"/>
          <w:u w:val="single"/>
        </w:rPr>
        <w:t xml:space="preserve"> – May 7</w:t>
      </w:r>
    </w:p>
    <w:p w14:paraId="77161FD3" w14:textId="77777777" w:rsidR="003D75FD" w:rsidRPr="002D4C4C" w:rsidRDefault="003D75FD" w:rsidP="003D75FD">
      <w:pPr>
        <w:rPr>
          <w:b/>
        </w:rPr>
      </w:pPr>
      <w:r w:rsidRPr="002D4C4C">
        <w:rPr>
          <w:b/>
          <w:color w:val="00B050"/>
        </w:rPr>
        <w:t>Literacy</w:t>
      </w:r>
      <w:r w:rsidRPr="002D4C4C">
        <w:rPr>
          <w:b/>
        </w:rPr>
        <w:t xml:space="preserve"> </w:t>
      </w:r>
    </w:p>
    <w:p w14:paraId="7BD7684B" w14:textId="4BC90ED6" w:rsidR="003D75FD" w:rsidRDefault="00CD0AC1" w:rsidP="003D75FD">
      <w:pPr>
        <w:rPr>
          <w:bCs/>
        </w:rPr>
      </w:pPr>
      <w:r>
        <w:rPr>
          <w:bCs/>
        </w:rPr>
        <w:t>Comprehension - Inferencing</w:t>
      </w:r>
      <w:r w:rsidR="003D75FD">
        <w:rPr>
          <w:bCs/>
        </w:rPr>
        <w:t xml:space="preserve"> </w:t>
      </w:r>
    </w:p>
    <w:p w14:paraId="7B4AFA3C" w14:textId="5FAE887F" w:rsidR="00CD0AC1" w:rsidRDefault="00CD0AC1" w:rsidP="00CD0AC1">
      <w:pPr>
        <w:ind w:left="720" w:hanging="720"/>
        <w:rPr>
          <w:bCs/>
        </w:rPr>
      </w:pPr>
      <w:r w:rsidRPr="00CD0AC1">
        <w:rPr>
          <w:bCs/>
        </w:rPr>
        <w:t xml:space="preserve">Objectives: </w:t>
      </w:r>
      <w:r>
        <w:rPr>
          <w:bCs/>
        </w:rPr>
        <w:t xml:space="preserve">Students will: </w:t>
      </w:r>
    </w:p>
    <w:p w14:paraId="45B746FB" w14:textId="0A47C13F" w:rsidR="00CD0AC1" w:rsidRDefault="00CD0AC1" w:rsidP="00CD0AC1">
      <w:pPr>
        <w:pStyle w:val="ListParagraph"/>
        <w:numPr>
          <w:ilvl w:val="0"/>
          <w:numId w:val="16"/>
        </w:numPr>
        <w:rPr>
          <w:bCs/>
        </w:rPr>
      </w:pPr>
      <w:r>
        <w:rPr>
          <w:bCs/>
        </w:rPr>
        <w:t>Identify topic, main idea and details</w:t>
      </w:r>
    </w:p>
    <w:p w14:paraId="7DCD348C" w14:textId="2649210A" w:rsidR="00CD0AC1" w:rsidRDefault="00CD0AC1" w:rsidP="00CD0AC1">
      <w:pPr>
        <w:pStyle w:val="ListParagraph"/>
        <w:numPr>
          <w:ilvl w:val="0"/>
          <w:numId w:val="16"/>
        </w:numPr>
        <w:rPr>
          <w:bCs/>
        </w:rPr>
      </w:pPr>
      <w:r>
        <w:rPr>
          <w:bCs/>
        </w:rPr>
        <w:t>Use details to infer a main idea</w:t>
      </w:r>
    </w:p>
    <w:p w14:paraId="5E8547B6" w14:textId="784E20E6" w:rsidR="00CD0AC1" w:rsidRDefault="00CD0AC1" w:rsidP="00CD0AC1">
      <w:pPr>
        <w:pStyle w:val="ListParagraph"/>
        <w:numPr>
          <w:ilvl w:val="0"/>
          <w:numId w:val="16"/>
        </w:numPr>
        <w:rPr>
          <w:bCs/>
        </w:rPr>
      </w:pPr>
      <w:r>
        <w:rPr>
          <w:bCs/>
        </w:rPr>
        <w:t>Use prior comprehension knowledge</w:t>
      </w:r>
    </w:p>
    <w:p w14:paraId="6850FEE1" w14:textId="454CF95F" w:rsidR="00CD0AC1" w:rsidRDefault="00CD0AC1" w:rsidP="00CD0AC1">
      <w:r>
        <w:rPr>
          <w:bCs/>
        </w:rPr>
        <w:t xml:space="preserve">Students will listen to the assigned story </w:t>
      </w:r>
      <w:hyperlink r:id="rId9" w:history="1">
        <w:r w:rsidRPr="00CD0AC1">
          <w:rPr>
            <w:color w:val="0000FF"/>
            <w:u w:val="single"/>
          </w:rPr>
          <w:t>https://www.youtube.com/watch?v=9N2lQzbufcg</w:t>
        </w:r>
      </w:hyperlink>
      <w:r>
        <w:t xml:space="preserve"> and respond to the questions attached to the assignment on seesaw. Students are asked to pay attention to the page numbers while listening to the story. </w:t>
      </w:r>
    </w:p>
    <w:p w14:paraId="06D5C73F" w14:textId="77777777" w:rsidR="00CD0AC1" w:rsidRPr="00CD0AC1" w:rsidRDefault="00CD0AC1" w:rsidP="00CD0AC1">
      <w:pPr>
        <w:rPr>
          <w:bCs/>
        </w:rPr>
      </w:pPr>
    </w:p>
    <w:p w14:paraId="68BEBC79" w14:textId="77777777" w:rsidR="00524E45" w:rsidRDefault="00524E45" w:rsidP="003D75FD">
      <w:pPr>
        <w:rPr>
          <w:b/>
          <w:bCs/>
          <w:color w:val="00B050"/>
        </w:rPr>
      </w:pPr>
    </w:p>
    <w:p w14:paraId="62F28B05" w14:textId="77777777" w:rsidR="00524E45" w:rsidRDefault="00524E45" w:rsidP="003D75FD">
      <w:pPr>
        <w:rPr>
          <w:b/>
          <w:bCs/>
          <w:color w:val="00B050"/>
        </w:rPr>
      </w:pPr>
    </w:p>
    <w:p w14:paraId="6CD1948F" w14:textId="77777777" w:rsidR="00524E45" w:rsidRDefault="00524E45" w:rsidP="003D75FD">
      <w:pPr>
        <w:rPr>
          <w:b/>
          <w:bCs/>
          <w:color w:val="00B050"/>
        </w:rPr>
      </w:pPr>
    </w:p>
    <w:p w14:paraId="221541C2" w14:textId="77777777" w:rsidR="00524E45" w:rsidRDefault="00524E45" w:rsidP="003D75FD">
      <w:pPr>
        <w:rPr>
          <w:b/>
          <w:bCs/>
          <w:color w:val="00B050"/>
        </w:rPr>
      </w:pPr>
      <w:bookmarkStart w:id="0" w:name="_GoBack"/>
      <w:bookmarkEnd w:id="0"/>
    </w:p>
    <w:p w14:paraId="11C8F797" w14:textId="78C469A1" w:rsidR="003D75FD" w:rsidRPr="00F25916" w:rsidRDefault="003D75FD" w:rsidP="003D75FD">
      <w:pPr>
        <w:rPr>
          <w:b/>
          <w:bCs/>
          <w:color w:val="00B050"/>
        </w:rPr>
      </w:pPr>
      <w:r w:rsidRPr="00F25916">
        <w:rPr>
          <w:b/>
          <w:bCs/>
          <w:color w:val="00B050"/>
        </w:rPr>
        <w:lastRenderedPageBreak/>
        <w:t>Science</w:t>
      </w:r>
    </w:p>
    <w:p w14:paraId="2C92E5FE" w14:textId="73ED267E" w:rsidR="00524E45" w:rsidRDefault="00524E45" w:rsidP="003D75FD">
      <w:r>
        <w:t>Energy</w:t>
      </w:r>
    </w:p>
    <w:p w14:paraId="65CF1686" w14:textId="5C2C5A59" w:rsidR="003D75FD" w:rsidRDefault="003D75FD" w:rsidP="003D75FD">
      <w:r>
        <w:t xml:space="preserve">Lesson via </w:t>
      </w:r>
      <w:r w:rsidRPr="009142A2">
        <w:rPr>
          <w:color w:val="0070C0"/>
        </w:rPr>
        <w:t>Zoom</w:t>
      </w:r>
      <w:r>
        <w:rPr>
          <w:color w:val="0070C0"/>
        </w:rPr>
        <w:t xml:space="preserve">. </w:t>
      </w:r>
      <w:r>
        <w:t xml:space="preserve">Materials needed – </w:t>
      </w:r>
      <w:r w:rsidR="00524E45">
        <w:t>Pencil, paper with a drawing of the following table.</w:t>
      </w:r>
    </w:p>
    <w:tbl>
      <w:tblPr>
        <w:tblStyle w:val="TableGrid"/>
        <w:tblW w:w="0" w:type="auto"/>
        <w:tblLook w:val="04A0" w:firstRow="1" w:lastRow="0" w:firstColumn="1" w:lastColumn="0" w:noHBand="0" w:noVBand="1"/>
      </w:tblPr>
      <w:tblGrid>
        <w:gridCol w:w="4675"/>
        <w:gridCol w:w="4675"/>
      </w:tblGrid>
      <w:tr w:rsidR="00524E45" w14:paraId="1D7AF84B" w14:textId="77777777" w:rsidTr="00524E45">
        <w:tc>
          <w:tcPr>
            <w:tcW w:w="4675" w:type="dxa"/>
          </w:tcPr>
          <w:p w14:paraId="16570CA0" w14:textId="77777777" w:rsidR="00524E45" w:rsidRDefault="00524E45" w:rsidP="003D75FD"/>
          <w:p w14:paraId="3EC6C9D4" w14:textId="05A14169" w:rsidR="00524E45" w:rsidRDefault="00524E45" w:rsidP="003D75FD">
            <w:r>
              <w:t>Questions</w:t>
            </w:r>
          </w:p>
        </w:tc>
        <w:tc>
          <w:tcPr>
            <w:tcW w:w="4675" w:type="dxa"/>
          </w:tcPr>
          <w:p w14:paraId="2A1FD8B7" w14:textId="77777777" w:rsidR="00524E45" w:rsidRDefault="00524E45" w:rsidP="003D75FD"/>
          <w:p w14:paraId="6B39A4FA" w14:textId="22C9B2B5" w:rsidR="00524E45" w:rsidRDefault="00524E45" w:rsidP="003D75FD">
            <w:r>
              <w:t>Answers</w:t>
            </w:r>
          </w:p>
        </w:tc>
      </w:tr>
      <w:tr w:rsidR="00524E45" w14:paraId="1DE339EB" w14:textId="77777777" w:rsidTr="00524E45">
        <w:tc>
          <w:tcPr>
            <w:tcW w:w="4675" w:type="dxa"/>
          </w:tcPr>
          <w:p w14:paraId="6C496834" w14:textId="77777777" w:rsidR="00524E45" w:rsidRDefault="00524E45" w:rsidP="003D75FD"/>
          <w:p w14:paraId="11941743" w14:textId="1BD0FFED" w:rsidR="00524E45" w:rsidRDefault="00524E45" w:rsidP="00524E45">
            <w:pPr>
              <w:pStyle w:val="ListParagraph"/>
              <w:numPr>
                <w:ilvl w:val="0"/>
                <w:numId w:val="17"/>
              </w:numPr>
            </w:pPr>
            <w:r>
              <w:t>How will I add heat to the butter</w:t>
            </w:r>
          </w:p>
        </w:tc>
        <w:tc>
          <w:tcPr>
            <w:tcW w:w="4675" w:type="dxa"/>
          </w:tcPr>
          <w:p w14:paraId="794D19C9" w14:textId="77777777" w:rsidR="00524E45" w:rsidRDefault="00524E45" w:rsidP="003D75FD"/>
        </w:tc>
      </w:tr>
      <w:tr w:rsidR="00524E45" w14:paraId="0C530205" w14:textId="77777777" w:rsidTr="00524E45">
        <w:tc>
          <w:tcPr>
            <w:tcW w:w="4675" w:type="dxa"/>
          </w:tcPr>
          <w:p w14:paraId="0F09FF8C" w14:textId="77777777" w:rsidR="00524E45" w:rsidRDefault="00524E45" w:rsidP="003D75FD"/>
          <w:p w14:paraId="3131B6A0" w14:textId="4E999EE4" w:rsidR="00524E45" w:rsidRDefault="00524E45" w:rsidP="00524E45">
            <w:pPr>
              <w:pStyle w:val="ListParagraph"/>
              <w:numPr>
                <w:ilvl w:val="0"/>
                <w:numId w:val="17"/>
              </w:numPr>
            </w:pPr>
            <w:r>
              <w:t>What materials do I need</w:t>
            </w:r>
          </w:p>
        </w:tc>
        <w:tc>
          <w:tcPr>
            <w:tcW w:w="4675" w:type="dxa"/>
          </w:tcPr>
          <w:p w14:paraId="5B37F230" w14:textId="77777777" w:rsidR="00524E45" w:rsidRDefault="00524E45" w:rsidP="003D75FD"/>
        </w:tc>
      </w:tr>
      <w:tr w:rsidR="00524E45" w14:paraId="119DC076" w14:textId="77777777" w:rsidTr="00524E45">
        <w:tc>
          <w:tcPr>
            <w:tcW w:w="4675" w:type="dxa"/>
          </w:tcPr>
          <w:p w14:paraId="7A568A61" w14:textId="77777777" w:rsidR="00524E45" w:rsidRDefault="00524E45" w:rsidP="003D75FD"/>
          <w:p w14:paraId="6781207A" w14:textId="0F68C7F1" w:rsidR="00524E45" w:rsidRDefault="00524E45" w:rsidP="00524E45">
            <w:pPr>
              <w:pStyle w:val="ListParagraph"/>
              <w:numPr>
                <w:ilvl w:val="0"/>
                <w:numId w:val="17"/>
              </w:numPr>
            </w:pPr>
            <w:r>
              <w:t>What do I predict will happen</w:t>
            </w:r>
          </w:p>
        </w:tc>
        <w:tc>
          <w:tcPr>
            <w:tcW w:w="4675" w:type="dxa"/>
          </w:tcPr>
          <w:p w14:paraId="5FC7DE08" w14:textId="77777777" w:rsidR="00524E45" w:rsidRDefault="00524E45" w:rsidP="003D75FD"/>
        </w:tc>
      </w:tr>
      <w:tr w:rsidR="00524E45" w14:paraId="04E14671" w14:textId="77777777" w:rsidTr="00524E45">
        <w:tc>
          <w:tcPr>
            <w:tcW w:w="4675" w:type="dxa"/>
          </w:tcPr>
          <w:p w14:paraId="77AB81CD" w14:textId="77777777" w:rsidR="00524E45" w:rsidRDefault="00524E45" w:rsidP="003D75FD"/>
          <w:p w14:paraId="6BED2364" w14:textId="0C4AF281" w:rsidR="00524E45" w:rsidRDefault="00524E45" w:rsidP="00524E45">
            <w:pPr>
              <w:pStyle w:val="ListParagraph"/>
              <w:numPr>
                <w:ilvl w:val="0"/>
                <w:numId w:val="17"/>
              </w:numPr>
            </w:pPr>
            <w:r>
              <w:t>What happened during</w:t>
            </w:r>
          </w:p>
        </w:tc>
        <w:tc>
          <w:tcPr>
            <w:tcW w:w="4675" w:type="dxa"/>
          </w:tcPr>
          <w:p w14:paraId="037399D6" w14:textId="77777777" w:rsidR="00524E45" w:rsidRDefault="00524E45" w:rsidP="003D75FD"/>
        </w:tc>
      </w:tr>
      <w:tr w:rsidR="00524E45" w14:paraId="4F995FA7" w14:textId="77777777" w:rsidTr="00524E45">
        <w:tc>
          <w:tcPr>
            <w:tcW w:w="4675" w:type="dxa"/>
          </w:tcPr>
          <w:p w14:paraId="36435AC6" w14:textId="77777777" w:rsidR="00524E45" w:rsidRDefault="00524E45" w:rsidP="003D75FD"/>
          <w:p w14:paraId="297D7385" w14:textId="5DA932AD" w:rsidR="00524E45" w:rsidRDefault="00524E45" w:rsidP="00524E45">
            <w:pPr>
              <w:pStyle w:val="ListParagraph"/>
              <w:numPr>
                <w:ilvl w:val="0"/>
                <w:numId w:val="17"/>
              </w:numPr>
            </w:pPr>
            <w:r>
              <w:t>Conclusion: What happened at the end</w:t>
            </w:r>
          </w:p>
        </w:tc>
        <w:tc>
          <w:tcPr>
            <w:tcW w:w="4675" w:type="dxa"/>
          </w:tcPr>
          <w:p w14:paraId="4CC57EAC" w14:textId="77777777" w:rsidR="00524E45" w:rsidRDefault="00524E45" w:rsidP="003D75FD"/>
        </w:tc>
      </w:tr>
    </w:tbl>
    <w:p w14:paraId="46A6D759" w14:textId="4B7AB747" w:rsidR="00524E45" w:rsidRPr="009142A2" w:rsidRDefault="00524E45" w:rsidP="003D75FD"/>
    <w:p w14:paraId="549FF522" w14:textId="77777777" w:rsidR="003D75FD" w:rsidRDefault="003D75FD" w:rsidP="003D75FD">
      <w:r>
        <w:t>Objective: Students will:</w:t>
      </w:r>
    </w:p>
    <w:p w14:paraId="178C0D1E" w14:textId="3ACF323E" w:rsidR="003D75FD" w:rsidRPr="00F25916" w:rsidRDefault="003D75FD" w:rsidP="003D75FD">
      <w:pPr>
        <w:pStyle w:val="ListParagraph"/>
        <w:numPr>
          <w:ilvl w:val="0"/>
          <w:numId w:val="3"/>
        </w:numPr>
        <w:rPr>
          <w:bCs/>
        </w:rPr>
      </w:pPr>
      <w:r>
        <w:rPr>
          <w:bCs/>
        </w:rPr>
        <w:t xml:space="preserve">Demonstrate and </w:t>
      </w:r>
      <w:r w:rsidRPr="00F25916">
        <w:rPr>
          <w:bCs/>
        </w:rPr>
        <w:t xml:space="preserve">understand that </w:t>
      </w:r>
      <w:r w:rsidR="00524E45">
        <w:rPr>
          <w:bCs/>
        </w:rPr>
        <w:t>heat and light</w:t>
      </w:r>
      <w:r w:rsidR="00730E78">
        <w:rPr>
          <w:bCs/>
        </w:rPr>
        <w:t xml:space="preserve"> and sound</w:t>
      </w:r>
      <w:r w:rsidR="00524E45">
        <w:rPr>
          <w:bCs/>
        </w:rPr>
        <w:t xml:space="preserve"> are forms of energy</w:t>
      </w:r>
    </w:p>
    <w:p w14:paraId="72E003B9" w14:textId="605524C2" w:rsidR="003D75FD" w:rsidRPr="00F25916" w:rsidRDefault="00524E45" w:rsidP="003D75FD">
      <w:pPr>
        <w:pStyle w:val="ListParagraph"/>
        <w:numPr>
          <w:ilvl w:val="0"/>
          <w:numId w:val="3"/>
        </w:numPr>
        <w:rPr>
          <w:rFonts w:cstheme="minorHAnsi"/>
          <w:bCs/>
        </w:rPr>
      </w:pPr>
      <w:r>
        <w:rPr>
          <w:rFonts w:cstheme="minorHAnsi"/>
          <w:bCs/>
        </w:rPr>
        <w:t>Use the keywords energy, light,</w:t>
      </w:r>
      <w:r w:rsidR="00730E78">
        <w:rPr>
          <w:rFonts w:cstheme="minorHAnsi"/>
          <w:bCs/>
        </w:rPr>
        <w:t xml:space="preserve"> sound,</w:t>
      </w:r>
      <w:r>
        <w:rPr>
          <w:rFonts w:cstheme="minorHAnsi"/>
          <w:bCs/>
        </w:rPr>
        <w:t xml:space="preserve"> and heat appropriately</w:t>
      </w:r>
    </w:p>
    <w:p w14:paraId="16FBC985" w14:textId="3D701F56" w:rsidR="003D75FD" w:rsidRDefault="003D75FD" w:rsidP="003D75FD">
      <w:pPr>
        <w:rPr>
          <w:bCs/>
        </w:rPr>
      </w:pPr>
      <w:r>
        <w:rPr>
          <w:bCs/>
        </w:rPr>
        <w:t xml:space="preserve">After students participate in the lesson via zoom, students will </w:t>
      </w:r>
      <w:r w:rsidR="00524E45">
        <w:rPr>
          <w:bCs/>
        </w:rPr>
        <w:t>carry out their own experiment at home and record their answers in a chart similar to the one above. Students will investigate to find out</w:t>
      </w:r>
      <w:r w:rsidR="00730E78">
        <w:rPr>
          <w:bCs/>
        </w:rPr>
        <w:t xml:space="preserve">: How does the amount of light affect how you see </w:t>
      </w:r>
      <w:proofErr w:type="spellStart"/>
      <w:r w:rsidR="00730E78">
        <w:rPr>
          <w:bCs/>
        </w:rPr>
        <w:t>colour</w:t>
      </w:r>
      <w:proofErr w:type="spellEnd"/>
      <w:r w:rsidR="00730E78">
        <w:rPr>
          <w:bCs/>
        </w:rPr>
        <w:t xml:space="preserve">? Materials needed, sunlight, a dark room, room with natural lighting, flashlight a coloured sheet of paper or a coloured cloth (using paper will give a better result). </w:t>
      </w:r>
    </w:p>
    <w:p w14:paraId="546EA9CA" w14:textId="77777777" w:rsidR="003D75FD" w:rsidRPr="002D4C4C" w:rsidRDefault="003D75FD" w:rsidP="003D75FD">
      <w:pPr>
        <w:rPr>
          <w:b/>
          <w:color w:val="00B050"/>
        </w:rPr>
      </w:pPr>
      <w:r w:rsidRPr="002D4C4C">
        <w:rPr>
          <w:b/>
          <w:color w:val="00B050"/>
        </w:rPr>
        <w:t>Bible</w:t>
      </w:r>
    </w:p>
    <w:p w14:paraId="3474863F" w14:textId="1E160823" w:rsidR="003D75FD" w:rsidRPr="007C67CD" w:rsidRDefault="003D75FD" w:rsidP="003D75FD">
      <w:pPr>
        <w:rPr>
          <w:bCs/>
        </w:rPr>
      </w:pPr>
      <w:r>
        <w:rPr>
          <w:bCs/>
        </w:rPr>
        <w:t xml:space="preserve">Students will </w:t>
      </w:r>
      <w:r w:rsidR="00730E78">
        <w:rPr>
          <w:bCs/>
        </w:rPr>
        <w:t xml:space="preserve">read the assigned bible scripture and </w:t>
      </w:r>
      <w:r>
        <w:rPr>
          <w:bCs/>
        </w:rPr>
        <w:t xml:space="preserve">complete page </w:t>
      </w:r>
      <w:r w:rsidR="00730E78">
        <w:rPr>
          <w:bCs/>
        </w:rPr>
        <w:t>107</w:t>
      </w:r>
      <w:r>
        <w:rPr>
          <w:bCs/>
        </w:rPr>
        <w:t xml:space="preserve"> in their bible workbooks and asked to take a picture of it to upload to seesaw. </w:t>
      </w:r>
    </w:p>
    <w:p w14:paraId="754EECE2" w14:textId="77777777" w:rsidR="003D75FD" w:rsidRPr="000B4B36" w:rsidRDefault="003D75FD" w:rsidP="003D75FD">
      <w:pPr>
        <w:rPr>
          <w:b/>
          <w:bCs/>
          <w:color w:val="FF0000"/>
          <w:u w:val="single"/>
        </w:rPr>
      </w:pPr>
      <w:r w:rsidRPr="000B4B36">
        <w:rPr>
          <w:b/>
          <w:bCs/>
          <w:color w:val="FF0000"/>
          <w:u w:val="single"/>
        </w:rPr>
        <w:t>Friday</w:t>
      </w:r>
      <w:r>
        <w:rPr>
          <w:b/>
          <w:bCs/>
          <w:color w:val="FF0000"/>
          <w:u w:val="single"/>
        </w:rPr>
        <w:t xml:space="preserve"> – May 8</w:t>
      </w:r>
      <w:r w:rsidRPr="000B4B36">
        <w:rPr>
          <w:b/>
          <w:bCs/>
          <w:color w:val="FF0000"/>
          <w:u w:val="single"/>
        </w:rPr>
        <w:t xml:space="preserve"> </w:t>
      </w:r>
    </w:p>
    <w:p w14:paraId="6FE29DAC" w14:textId="77777777" w:rsidR="003D75FD" w:rsidRPr="001F342B" w:rsidRDefault="003D75FD" w:rsidP="003D75FD">
      <w:pPr>
        <w:rPr>
          <w:b/>
          <w:bCs/>
          <w:color w:val="00B050"/>
        </w:rPr>
      </w:pPr>
      <w:r w:rsidRPr="001F342B">
        <w:rPr>
          <w:b/>
          <w:bCs/>
          <w:color w:val="00B050"/>
        </w:rPr>
        <w:t>Literacy</w:t>
      </w:r>
    </w:p>
    <w:p w14:paraId="63C7CE30" w14:textId="77777777" w:rsidR="003D75FD" w:rsidRDefault="003D75FD" w:rsidP="003D75FD">
      <w:r>
        <w:t xml:space="preserve">Students will complete a spelling test via </w:t>
      </w:r>
      <w:r w:rsidRPr="00EB4986">
        <w:rPr>
          <w:color w:val="0070C0"/>
        </w:rPr>
        <w:t>Zoom</w:t>
      </w:r>
      <w:r>
        <w:t>. Materials needed – Pencil and paper/notebook.</w:t>
      </w:r>
    </w:p>
    <w:p w14:paraId="033DE746" w14:textId="77777777" w:rsidR="003D75FD" w:rsidRDefault="003D75FD" w:rsidP="003D75FD">
      <w:r>
        <w:t xml:space="preserve">Students will complete a handwriting activity by writing in their best cursive handwriting. </w:t>
      </w:r>
    </w:p>
    <w:p w14:paraId="47C04136" w14:textId="45911C04" w:rsidR="003D75FD" w:rsidRDefault="00730E78" w:rsidP="003D75FD">
      <w:r>
        <w:t>Students will read the assigned book on getepic.com</w:t>
      </w:r>
    </w:p>
    <w:p w14:paraId="6AEC9A7F" w14:textId="6E04FED5" w:rsidR="00EA5F30" w:rsidRPr="00E1684F" w:rsidRDefault="00EA5F30" w:rsidP="003D75FD">
      <w:pPr>
        <w:rPr>
          <w:b/>
          <w:bCs/>
          <w:color w:val="00B050"/>
        </w:rPr>
      </w:pPr>
      <w:r w:rsidRPr="00E1684F">
        <w:rPr>
          <w:b/>
          <w:bCs/>
          <w:color w:val="00B050"/>
        </w:rPr>
        <w:t xml:space="preserve">Bible </w:t>
      </w:r>
    </w:p>
    <w:p w14:paraId="50B133D4" w14:textId="20CEF4B9" w:rsidR="00E1684F" w:rsidRDefault="00E1684F" w:rsidP="003D75FD">
      <w:r>
        <w:t xml:space="preserve">Students will complete page 108 in their bible workbooks and asked to upload a picture of the completed work to seesaw. </w:t>
      </w:r>
    </w:p>
    <w:p w14:paraId="2EB6CBE3" w14:textId="35B896C9" w:rsidR="00730E78" w:rsidRDefault="00730E78" w:rsidP="003D75FD"/>
    <w:p w14:paraId="24EE6C51" w14:textId="77777777" w:rsidR="009440D1" w:rsidRPr="009440D1" w:rsidRDefault="009440D1" w:rsidP="009440D1">
      <w:pPr>
        <w:spacing w:after="0"/>
        <w:rPr>
          <w:b/>
          <w:bCs/>
          <w:color w:val="FF0000"/>
          <w:u w:val="single"/>
        </w:rPr>
      </w:pPr>
      <w:r w:rsidRPr="009440D1">
        <w:rPr>
          <w:b/>
          <w:bCs/>
          <w:color w:val="FF0000"/>
          <w:u w:val="single"/>
        </w:rPr>
        <w:lastRenderedPageBreak/>
        <w:t>Tuesday, May 19</w:t>
      </w:r>
    </w:p>
    <w:p w14:paraId="69BE2602" w14:textId="77777777" w:rsidR="009440D1" w:rsidRPr="009440D1" w:rsidRDefault="009440D1" w:rsidP="009440D1">
      <w:pPr>
        <w:spacing w:line="240" w:lineRule="auto"/>
        <w:rPr>
          <w:b/>
          <w:bCs/>
          <w:color w:val="FF0000"/>
          <w:u w:val="single"/>
        </w:rPr>
      </w:pPr>
      <w:r w:rsidRPr="009440D1">
        <w:rPr>
          <w:b/>
          <w:bCs/>
          <w:color w:val="00B050"/>
        </w:rPr>
        <w:t>Numeracy</w:t>
      </w:r>
      <w:r w:rsidRPr="009440D1">
        <w:t>:</w:t>
      </w:r>
      <w:r w:rsidRPr="009440D1">
        <w:rPr>
          <w:lang/>
        </w:rPr>
        <w:t xml:space="preserve"> </w:t>
      </w:r>
      <w:r w:rsidRPr="009440D1">
        <w:t xml:space="preserve">Measure Length </w:t>
      </w:r>
    </w:p>
    <w:p w14:paraId="3EC4F89D" w14:textId="77777777" w:rsidR="009440D1" w:rsidRPr="009440D1" w:rsidRDefault="009440D1" w:rsidP="009440D1">
      <w:pPr>
        <w:spacing w:line="240" w:lineRule="auto"/>
      </w:pPr>
      <w:r w:rsidRPr="009440D1">
        <w:rPr>
          <w:lang/>
        </w:rPr>
        <w:t xml:space="preserve">Materials </w:t>
      </w:r>
      <w:r w:rsidRPr="009440D1">
        <w:t>Needed:</w:t>
      </w:r>
      <w:r w:rsidRPr="009440D1">
        <w:rPr>
          <w:lang/>
        </w:rPr>
        <w:t xml:space="preserve"> </w:t>
      </w:r>
      <w:r w:rsidRPr="009440D1">
        <w:t>A device with internet, ruler, Ready 2 Mathematics Practice and Problem-Solving workbook</w:t>
      </w:r>
    </w:p>
    <w:p w14:paraId="2582695E" w14:textId="77777777" w:rsidR="009440D1" w:rsidRPr="009440D1" w:rsidRDefault="009440D1" w:rsidP="009440D1">
      <w:pPr>
        <w:spacing w:line="240" w:lineRule="auto"/>
        <w:rPr>
          <w:lang/>
        </w:rPr>
      </w:pPr>
      <w:r w:rsidRPr="009440D1">
        <w:rPr>
          <w:lang/>
        </w:rPr>
        <w:t>Objectives: Students will:</w:t>
      </w:r>
    </w:p>
    <w:p w14:paraId="1710F5D2" w14:textId="77777777" w:rsidR="009440D1" w:rsidRPr="009440D1" w:rsidRDefault="009440D1" w:rsidP="009440D1">
      <w:pPr>
        <w:numPr>
          <w:ilvl w:val="0"/>
          <w:numId w:val="7"/>
        </w:numPr>
        <w:spacing w:line="240" w:lineRule="auto"/>
        <w:contextualSpacing/>
        <w:rPr>
          <w:lang/>
        </w:rPr>
      </w:pPr>
      <w:r w:rsidRPr="009440D1">
        <w:t>Estimate and measure the length of an object to the closest inch.</w:t>
      </w:r>
    </w:p>
    <w:p w14:paraId="00B33563" w14:textId="77777777" w:rsidR="009440D1" w:rsidRPr="009440D1" w:rsidRDefault="009440D1" w:rsidP="009440D1">
      <w:pPr>
        <w:spacing w:line="240" w:lineRule="auto"/>
      </w:pPr>
      <w:r w:rsidRPr="009440D1">
        <w:rPr>
          <w:b/>
          <w:bCs/>
        </w:rPr>
        <w:t>Lesson</w:t>
      </w:r>
      <w:r w:rsidRPr="009440D1">
        <w:t>: Zoom Meeting @ 9:30/10:15</w:t>
      </w:r>
      <w:bookmarkStart w:id="1" w:name="_Hlk38808547"/>
      <w:r w:rsidRPr="009440D1">
        <w:t xml:space="preserve"> -- </w:t>
      </w:r>
      <w:r w:rsidRPr="009440D1">
        <w:rPr>
          <w:b/>
          <w:bCs/>
        </w:rPr>
        <w:t xml:space="preserve">Please have a ruler for our live teaching. </w:t>
      </w:r>
    </w:p>
    <w:p w14:paraId="7613BE00" w14:textId="77777777" w:rsidR="009440D1" w:rsidRPr="009440D1" w:rsidRDefault="009440D1" w:rsidP="009440D1">
      <w:pPr>
        <w:spacing w:line="240" w:lineRule="auto"/>
      </w:pPr>
      <w:r w:rsidRPr="009440D1">
        <w:rPr>
          <w:b/>
          <w:bCs/>
        </w:rPr>
        <w:t>Activity</w:t>
      </w:r>
      <w:r w:rsidRPr="009440D1">
        <w:t xml:space="preserve">: Ready 2 Mathematics Practice and Problem-Solving workbook p. 181-182 (This will be posted on Seesaw as well.) </w:t>
      </w:r>
    </w:p>
    <w:bookmarkEnd w:id="1"/>
    <w:p w14:paraId="6E6CF830" w14:textId="77777777" w:rsidR="009440D1" w:rsidRPr="009440D1" w:rsidRDefault="009440D1" w:rsidP="009440D1">
      <w:pPr>
        <w:spacing w:after="0"/>
        <w:rPr>
          <w:b/>
          <w:bCs/>
          <w:color w:val="FF0000"/>
          <w:u w:val="single"/>
        </w:rPr>
      </w:pPr>
    </w:p>
    <w:p w14:paraId="657A4E49" w14:textId="77777777" w:rsidR="009440D1" w:rsidRPr="009440D1" w:rsidRDefault="009440D1" w:rsidP="009440D1">
      <w:pPr>
        <w:spacing w:after="0"/>
        <w:rPr>
          <w:b/>
          <w:bCs/>
          <w:color w:val="FF0000"/>
          <w:u w:val="single"/>
        </w:rPr>
      </w:pPr>
      <w:r w:rsidRPr="009440D1">
        <w:rPr>
          <w:b/>
          <w:bCs/>
          <w:color w:val="FF0000"/>
          <w:u w:val="single"/>
        </w:rPr>
        <w:t>Wednesday, May 13</w:t>
      </w:r>
    </w:p>
    <w:p w14:paraId="201A224F" w14:textId="77777777" w:rsidR="009440D1" w:rsidRPr="009440D1" w:rsidRDefault="009440D1" w:rsidP="009440D1">
      <w:r w:rsidRPr="009440D1">
        <w:rPr>
          <w:b/>
          <w:bCs/>
          <w:color w:val="00B050"/>
        </w:rPr>
        <w:t>Numeracy</w:t>
      </w:r>
      <w:r w:rsidRPr="009440D1">
        <w:t xml:space="preserve">: Measurement Tools </w:t>
      </w:r>
    </w:p>
    <w:p w14:paraId="25A2F7BC" w14:textId="77777777" w:rsidR="009440D1" w:rsidRPr="009440D1" w:rsidRDefault="009440D1" w:rsidP="009440D1">
      <w:r w:rsidRPr="009440D1">
        <w:rPr>
          <w:lang/>
        </w:rPr>
        <w:t xml:space="preserve">Materials </w:t>
      </w:r>
      <w:r w:rsidRPr="009440D1">
        <w:t>Needed:</w:t>
      </w:r>
      <w:r w:rsidRPr="009440D1">
        <w:rPr>
          <w:lang/>
        </w:rPr>
        <w:t xml:space="preserve"> </w:t>
      </w:r>
      <w:r w:rsidRPr="009440D1">
        <w:t>A device with internet, ruler</w:t>
      </w:r>
    </w:p>
    <w:p w14:paraId="7806A243" w14:textId="77777777" w:rsidR="009440D1" w:rsidRPr="009440D1" w:rsidRDefault="009440D1" w:rsidP="009440D1">
      <w:r w:rsidRPr="009440D1">
        <w:t xml:space="preserve">Objectives: Students will: </w:t>
      </w:r>
    </w:p>
    <w:p w14:paraId="318BE2AC" w14:textId="77777777" w:rsidR="009440D1" w:rsidRPr="009440D1" w:rsidRDefault="009440D1" w:rsidP="009440D1">
      <w:pPr>
        <w:numPr>
          <w:ilvl w:val="0"/>
          <w:numId w:val="7"/>
        </w:numPr>
        <w:contextualSpacing/>
      </w:pPr>
      <w:r w:rsidRPr="009440D1">
        <w:t xml:space="preserve">Identify the various tools to measure length </w:t>
      </w:r>
    </w:p>
    <w:p w14:paraId="5E839D8D" w14:textId="77777777" w:rsidR="009440D1" w:rsidRPr="009440D1" w:rsidRDefault="009440D1" w:rsidP="009440D1">
      <w:pPr>
        <w:numPr>
          <w:ilvl w:val="0"/>
          <w:numId w:val="7"/>
        </w:numPr>
        <w:contextualSpacing/>
      </w:pPr>
      <w:r w:rsidRPr="009440D1">
        <w:t xml:space="preserve">Estimate and measure length </w:t>
      </w:r>
    </w:p>
    <w:p w14:paraId="7A40057B" w14:textId="77777777" w:rsidR="009440D1" w:rsidRPr="009440D1" w:rsidRDefault="009440D1" w:rsidP="009440D1">
      <w:pPr>
        <w:spacing w:line="240" w:lineRule="auto"/>
        <w:rPr>
          <w:b/>
          <w:bCs/>
        </w:rPr>
      </w:pPr>
      <w:r w:rsidRPr="009440D1">
        <w:rPr>
          <w:b/>
          <w:bCs/>
        </w:rPr>
        <w:t>Lesson</w:t>
      </w:r>
      <w:r w:rsidRPr="009440D1">
        <w:t xml:space="preserve">: Zoom Meeting @ 9:30/10:15 -- </w:t>
      </w:r>
      <w:r w:rsidRPr="009440D1">
        <w:rPr>
          <w:b/>
          <w:bCs/>
        </w:rPr>
        <w:t xml:space="preserve">Please have a ruler for our live teaching. </w:t>
      </w:r>
    </w:p>
    <w:p w14:paraId="051F4908" w14:textId="77777777" w:rsidR="009440D1" w:rsidRPr="009440D1" w:rsidRDefault="009440D1" w:rsidP="009440D1">
      <w:pPr>
        <w:spacing w:line="240" w:lineRule="auto"/>
        <w:rPr>
          <w:rFonts w:cstheme="minorHAnsi"/>
        </w:rPr>
      </w:pPr>
      <w:r w:rsidRPr="009440D1">
        <w:rPr>
          <w:rFonts w:cstheme="minorHAnsi"/>
          <w:b/>
          <w:bCs/>
        </w:rPr>
        <w:t>Activity</w:t>
      </w:r>
      <w:r w:rsidRPr="009440D1">
        <w:rPr>
          <w:rFonts w:cstheme="minorHAnsi"/>
        </w:rPr>
        <w:t xml:space="preserve">: Log onto Epic and read the story assigned for today.  (Link will be posted on Seesaw.) </w:t>
      </w:r>
    </w:p>
    <w:p w14:paraId="1C416970" w14:textId="77777777" w:rsidR="009440D1" w:rsidRPr="009440D1" w:rsidRDefault="009440D1" w:rsidP="009440D1">
      <w:pPr>
        <w:spacing w:line="240" w:lineRule="auto"/>
        <w:rPr>
          <w:rFonts w:cstheme="minorHAnsi"/>
          <w:color w:val="0000FF"/>
          <w:u w:val="single"/>
        </w:rPr>
      </w:pPr>
    </w:p>
    <w:p w14:paraId="1476A3A4" w14:textId="77777777" w:rsidR="009440D1" w:rsidRPr="009440D1" w:rsidRDefault="009440D1" w:rsidP="009440D1">
      <w:pPr>
        <w:spacing w:after="0"/>
      </w:pPr>
      <w:r w:rsidRPr="009440D1">
        <w:rPr>
          <w:b/>
          <w:bCs/>
          <w:color w:val="FF0000"/>
          <w:u w:val="single"/>
        </w:rPr>
        <w:t>Thursday, May 14</w:t>
      </w:r>
    </w:p>
    <w:p w14:paraId="267075AA" w14:textId="77777777" w:rsidR="009440D1" w:rsidRPr="009440D1" w:rsidRDefault="009440D1" w:rsidP="009440D1">
      <w:pPr>
        <w:spacing w:line="240" w:lineRule="auto"/>
      </w:pPr>
      <w:r w:rsidRPr="009440D1">
        <w:rPr>
          <w:b/>
          <w:bCs/>
          <w:color w:val="00B050"/>
        </w:rPr>
        <w:t>Numeracy</w:t>
      </w:r>
      <w:r w:rsidRPr="009440D1">
        <w:t>:</w:t>
      </w:r>
      <w:r w:rsidRPr="009440D1">
        <w:rPr>
          <w:lang/>
        </w:rPr>
        <w:t xml:space="preserve"> </w:t>
      </w:r>
      <w:r w:rsidRPr="009440D1">
        <w:t xml:space="preserve"> Measure Length </w:t>
      </w:r>
    </w:p>
    <w:p w14:paraId="435EBF3E" w14:textId="77777777" w:rsidR="009440D1" w:rsidRPr="009440D1" w:rsidRDefault="009440D1" w:rsidP="009440D1">
      <w:pPr>
        <w:spacing w:line="240" w:lineRule="auto"/>
      </w:pPr>
      <w:r w:rsidRPr="009440D1">
        <w:rPr>
          <w:lang/>
        </w:rPr>
        <w:t xml:space="preserve">Materials </w:t>
      </w:r>
      <w:r w:rsidRPr="009440D1">
        <w:t>Needed:</w:t>
      </w:r>
      <w:r w:rsidRPr="009440D1">
        <w:rPr>
          <w:lang/>
        </w:rPr>
        <w:t xml:space="preserve"> </w:t>
      </w:r>
      <w:r w:rsidRPr="009440D1">
        <w:t xml:space="preserve">A device with internet, </w:t>
      </w:r>
      <w:bookmarkStart w:id="2" w:name="_Hlk38285723"/>
      <w:r w:rsidRPr="009440D1">
        <w:t>Ready 2 Practice and Problem-Solving workbook</w:t>
      </w:r>
    </w:p>
    <w:p w14:paraId="24DB881D" w14:textId="77777777" w:rsidR="009440D1" w:rsidRPr="009440D1" w:rsidRDefault="009440D1" w:rsidP="009440D1">
      <w:pPr>
        <w:spacing w:line="240" w:lineRule="auto"/>
      </w:pPr>
      <w:r w:rsidRPr="009440D1">
        <w:t xml:space="preserve">Objectives: Students will: </w:t>
      </w:r>
    </w:p>
    <w:p w14:paraId="15018B2B" w14:textId="77777777" w:rsidR="009440D1" w:rsidRPr="009440D1" w:rsidRDefault="009440D1" w:rsidP="009440D1">
      <w:pPr>
        <w:numPr>
          <w:ilvl w:val="0"/>
          <w:numId w:val="18"/>
        </w:numPr>
        <w:spacing w:line="240" w:lineRule="auto"/>
        <w:contextualSpacing/>
      </w:pPr>
      <w:r w:rsidRPr="009440D1">
        <w:t xml:space="preserve">Estimate and measure length </w:t>
      </w:r>
      <w:bookmarkEnd w:id="2"/>
    </w:p>
    <w:p w14:paraId="7744A0CC" w14:textId="77777777" w:rsidR="009440D1" w:rsidRPr="009440D1" w:rsidRDefault="009440D1" w:rsidP="009440D1">
      <w:pPr>
        <w:spacing w:line="240" w:lineRule="auto"/>
        <w:rPr>
          <w:rFonts w:cstheme="minorHAnsi"/>
          <w:lang/>
        </w:rPr>
      </w:pPr>
      <w:r w:rsidRPr="009440D1">
        <w:rPr>
          <w:rFonts w:cstheme="minorHAnsi"/>
          <w:b/>
          <w:bCs/>
        </w:rPr>
        <w:t>Activity</w:t>
      </w:r>
      <w:r w:rsidRPr="009440D1">
        <w:rPr>
          <w:rFonts w:cstheme="minorHAnsi"/>
        </w:rPr>
        <w:t xml:space="preserve">: </w:t>
      </w:r>
      <w:bookmarkStart w:id="3" w:name="_Hlk38707547"/>
      <w:r w:rsidRPr="009440D1">
        <w:t>Ready 2 Mathematics Practice and Problem-Solving workbook p. 189-190 (This will be posted on Seesaw as well.)</w:t>
      </w:r>
    </w:p>
    <w:bookmarkEnd w:id="3"/>
    <w:p w14:paraId="1ED9AA72" w14:textId="77777777" w:rsidR="009440D1" w:rsidRPr="009440D1" w:rsidRDefault="009440D1" w:rsidP="009440D1">
      <w:pPr>
        <w:spacing w:after="0"/>
        <w:rPr>
          <w:sz w:val="24"/>
          <w:szCs w:val="24"/>
          <w:lang/>
        </w:rPr>
      </w:pPr>
    </w:p>
    <w:p w14:paraId="1F6CA677" w14:textId="77777777" w:rsidR="009440D1" w:rsidRPr="009440D1" w:rsidRDefault="009440D1" w:rsidP="009440D1">
      <w:pPr>
        <w:spacing w:after="0"/>
        <w:rPr>
          <w:b/>
          <w:bCs/>
          <w:color w:val="FF0000"/>
          <w:u w:val="single"/>
        </w:rPr>
      </w:pPr>
      <w:r w:rsidRPr="009440D1">
        <w:rPr>
          <w:b/>
          <w:bCs/>
          <w:color w:val="FF0000"/>
          <w:u w:val="single"/>
        </w:rPr>
        <w:t>Friday, May 15</w:t>
      </w:r>
    </w:p>
    <w:p w14:paraId="263AEEE9" w14:textId="77777777" w:rsidR="009440D1" w:rsidRPr="009440D1" w:rsidRDefault="009440D1" w:rsidP="009440D1">
      <w:r w:rsidRPr="009440D1">
        <w:rPr>
          <w:b/>
          <w:bCs/>
          <w:color w:val="00B050"/>
        </w:rPr>
        <w:t>Numeracy</w:t>
      </w:r>
      <w:r w:rsidRPr="009440D1">
        <w:t>:</w:t>
      </w:r>
      <w:r w:rsidRPr="009440D1">
        <w:rPr>
          <w:lang/>
        </w:rPr>
        <w:t xml:space="preserve"> </w:t>
      </w:r>
      <w:r w:rsidRPr="009440D1">
        <w:t>Measure Length</w:t>
      </w:r>
    </w:p>
    <w:p w14:paraId="3DEC25A7" w14:textId="77777777" w:rsidR="009440D1" w:rsidRPr="009440D1" w:rsidRDefault="009440D1" w:rsidP="009440D1">
      <w:r w:rsidRPr="009440D1">
        <w:rPr>
          <w:lang/>
        </w:rPr>
        <w:t xml:space="preserve">Materials </w:t>
      </w:r>
      <w:r w:rsidRPr="009440D1">
        <w:t>Needed:</w:t>
      </w:r>
      <w:r w:rsidRPr="009440D1">
        <w:rPr>
          <w:lang/>
        </w:rPr>
        <w:t xml:space="preserve"> </w:t>
      </w:r>
      <w:r w:rsidRPr="009440D1">
        <w:t xml:space="preserve">A device with internet, a ruler </w:t>
      </w:r>
    </w:p>
    <w:p w14:paraId="276D5CAC" w14:textId="77777777" w:rsidR="009440D1" w:rsidRPr="009440D1" w:rsidRDefault="009440D1" w:rsidP="009440D1">
      <w:pPr>
        <w:rPr>
          <w:lang/>
        </w:rPr>
      </w:pPr>
      <w:r w:rsidRPr="009440D1">
        <w:rPr>
          <w:lang/>
        </w:rPr>
        <w:t>Objectives: Students will:</w:t>
      </w:r>
    </w:p>
    <w:p w14:paraId="298906A1" w14:textId="77777777" w:rsidR="009440D1" w:rsidRPr="009440D1" w:rsidRDefault="009440D1" w:rsidP="009440D1">
      <w:pPr>
        <w:numPr>
          <w:ilvl w:val="0"/>
          <w:numId w:val="18"/>
        </w:numPr>
        <w:contextualSpacing/>
        <w:rPr>
          <w:lang/>
        </w:rPr>
      </w:pPr>
      <w:r w:rsidRPr="009440D1">
        <w:t xml:space="preserve">Estimate and measure length to the nearest inch </w:t>
      </w:r>
    </w:p>
    <w:p w14:paraId="08D027A8" w14:textId="77777777" w:rsidR="009440D1" w:rsidRPr="009440D1" w:rsidRDefault="009440D1" w:rsidP="009440D1">
      <w:pPr>
        <w:spacing w:after="0" w:line="240" w:lineRule="auto"/>
        <w:rPr>
          <w:rFonts w:cstheme="minorHAnsi"/>
        </w:rPr>
      </w:pPr>
      <w:r w:rsidRPr="009440D1">
        <w:rPr>
          <w:rFonts w:cstheme="minorHAnsi"/>
          <w:b/>
          <w:bCs/>
        </w:rPr>
        <w:t xml:space="preserve">Lesson: </w:t>
      </w:r>
      <w:r w:rsidRPr="009440D1">
        <w:rPr>
          <w:rFonts w:cstheme="minorHAnsi"/>
        </w:rPr>
        <w:t xml:space="preserve">Watch the following YouTube measurement song. </w:t>
      </w:r>
    </w:p>
    <w:p w14:paraId="348E115A" w14:textId="77777777" w:rsidR="009440D1" w:rsidRPr="009440D1" w:rsidRDefault="009440D1" w:rsidP="009440D1">
      <w:pPr>
        <w:spacing w:line="240" w:lineRule="auto"/>
        <w:ind w:firstLine="720"/>
        <w:rPr>
          <w:rFonts w:cstheme="minorHAnsi"/>
        </w:rPr>
      </w:pPr>
      <w:r w:rsidRPr="009440D1">
        <w:rPr>
          <w:rFonts w:cstheme="minorHAnsi"/>
        </w:rPr>
        <w:t>Inches, Feet, and Yards:</w:t>
      </w:r>
      <w:r w:rsidRPr="009440D1">
        <w:rPr>
          <w:lang/>
        </w:rPr>
        <w:t xml:space="preserve"> </w:t>
      </w:r>
      <w:hyperlink r:id="rId10" w:history="1">
        <w:r w:rsidRPr="009440D1">
          <w:rPr>
            <w:color w:val="0000FF"/>
            <w:u w:val="single"/>
            <w:lang/>
          </w:rPr>
          <w:t>https://www.youtube.com/watch?v=P9sYvDCnI0g</w:t>
        </w:r>
      </w:hyperlink>
    </w:p>
    <w:p w14:paraId="057D7643" w14:textId="6B5774F4" w:rsidR="00730E78" w:rsidRPr="009440D1" w:rsidRDefault="009440D1" w:rsidP="009440D1">
      <w:pPr>
        <w:spacing w:line="240" w:lineRule="auto"/>
        <w:rPr>
          <w:rFonts w:cstheme="minorHAnsi"/>
        </w:rPr>
      </w:pPr>
      <w:r w:rsidRPr="009440D1">
        <w:rPr>
          <w:rFonts w:cstheme="minorHAnsi"/>
          <w:b/>
          <w:bCs/>
        </w:rPr>
        <w:t xml:space="preserve">Activity: </w:t>
      </w:r>
      <w:r w:rsidRPr="009440D1">
        <w:rPr>
          <w:rFonts w:cstheme="minorHAnsi"/>
        </w:rPr>
        <w:t xml:space="preserve">Complete the assignment posted on Seesaw for today. </w:t>
      </w:r>
      <w:hyperlink r:id="rId11" w:history="1">
        <w:r w:rsidRPr="009440D1">
          <w:rPr>
            <w:rFonts w:cstheme="minorHAnsi"/>
            <w:color w:val="0000FF"/>
            <w:u w:val="single"/>
          </w:rPr>
          <w:t>http://app.seesaw.me</w:t>
        </w:r>
      </w:hyperlink>
      <w:r w:rsidRPr="009440D1">
        <w:rPr>
          <w:rFonts w:cstheme="minorHAnsi"/>
        </w:rPr>
        <w:t xml:space="preserve"> </w:t>
      </w:r>
    </w:p>
    <w:sectPr w:rsidR="00730E78" w:rsidRPr="0094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419"/>
    <w:multiLevelType w:val="hybridMultilevel"/>
    <w:tmpl w:val="BCF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3DC9"/>
    <w:multiLevelType w:val="hybridMultilevel"/>
    <w:tmpl w:val="FFEC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4BB3"/>
    <w:multiLevelType w:val="hybridMultilevel"/>
    <w:tmpl w:val="8CE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A3CE0"/>
    <w:multiLevelType w:val="hybridMultilevel"/>
    <w:tmpl w:val="235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B56"/>
    <w:multiLevelType w:val="hybridMultilevel"/>
    <w:tmpl w:val="377E4EE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283CD0"/>
    <w:multiLevelType w:val="hybridMultilevel"/>
    <w:tmpl w:val="0CE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F1438"/>
    <w:multiLevelType w:val="hybridMultilevel"/>
    <w:tmpl w:val="B91E6A2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7" w15:restartNumberingAfterBreak="0">
    <w:nsid w:val="3BF60942"/>
    <w:multiLevelType w:val="hybridMultilevel"/>
    <w:tmpl w:val="9B3C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479F8"/>
    <w:multiLevelType w:val="hybridMultilevel"/>
    <w:tmpl w:val="CD280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8C749AE"/>
    <w:multiLevelType w:val="hybridMultilevel"/>
    <w:tmpl w:val="CE565A2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FE3153"/>
    <w:multiLevelType w:val="hybridMultilevel"/>
    <w:tmpl w:val="06A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A516B"/>
    <w:multiLevelType w:val="hybridMultilevel"/>
    <w:tmpl w:val="F47E3D60"/>
    <w:lvl w:ilvl="0" w:tplc="478067E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35E4A"/>
    <w:multiLevelType w:val="hybridMultilevel"/>
    <w:tmpl w:val="231AE74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5"/>
  </w:num>
  <w:num w:numId="5">
    <w:abstractNumId w:val="12"/>
  </w:num>
  <w:num w:numId="6">
    <w:abstractNumId w:val="16"/>
  </w:num>
  <w:num w:numId="7">
    <w:abstractNumId w:val="4"/>
  </w:num>
  <w:num w:numId="8">
    <w:abstractNumId w:val="9"/>
  </w:num>
  <w:num w:numId="9">
    <w:abstractNumId w:val="6"/>
  </w:num>
  <w:num w:numId="10">
    <w:abstractNumId w:val="8"/>
  </w:num>
  <w:num w:numId="11">
    <w:abstractNumId w:val="5"/>
  </w:num>
  <w:num w:numId="12">
    <w:abstractNumId w:val="10"/>
  </w:num>
  <w:num w:numId="13">
    <w:abstractNumId w:val="2"/>
  </w:num>
  <w:num w:numId="14">
    <w:abstractNumId w:val="1"/>
  </w:num>
  <w:num w:numId="15">
    <w:abstractNumId w:val="0"/>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FD"/>
    <w:rsid w:val="002F76B5"/>
    <w:rsid w:val="003D75FD"/>
    <w:rsid w:val="00524E45"/>
    <w:rsid w:val="00600B54"/>
    <w:rsid w:val="006C43A4"/>
    <w:rsid w:val="00730E78"/>
    <w:rsid w:val="00754FB5"/>
    <w:rsid w:val="009440D1"/>
    <w:rsid w:val="00A84F30"/>
    <w:rsid w:val="00B51C20"/>
    <w:rsid w:val="00C57EEC"/>
    <w:rsid w:val="00CD0AC1"/>
    <w:rsid w:val="00D37FAE"/>
    <w:rsid w:val="00DE148A"/>
    <w:rsid w:val="00E1684F"/>
    <w:rsid w:val="00E27BA3"/>
    <w:rsid w:val="00EA5F30"/>
    <w:rsid w:val="00FA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492C"/>
  <w15:chartTrackingRefBased/>
  <w15:docId w15:val="{E3A458F3-12AF-4C6C-8C85-A93ADA11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FD"/>
    <w:pPr>
      <w:ind w:left="720"/>
      <w:contextualSpacing/>
    </w:pPr>
  </w:style>
  <w:style w:type="character" w:styleId="Hyperlink">
    <w:name w:val="Hyperlink"/>
    <w:basedOn w:val="DefaultParagraphFont"/>
    <w:uiPriority w:val="99"/>
    <w:unhideWhenUsed/>
    <w:rsid w:val="003D75FD"/>
    <w:rPr>
      <w:color w:val="0563C1" w:themeColor="hyperlink"/>
      <w:u w:val="single"/>
    </w:rPr>
  </w:style>
  <w:style w:type="character" w:styleId="UnresolvedMention">
    <w:name w:val="Unresolved Mention"/>
    <w:basedOn w:val="DefaultParagraphFont"/>
    <w:uiPriority w:val="99"/>
    <w:semiHidden/>
    <w:unhideWhenUsed/>
    <w:rsid w:val="002F76B5"/>
    <w:rPr>
      <w:color w:val="605E5C"/>
      <w:shd w:val="clear" w:color="auto" w:fill="E1DFDD"/>
    </w:rPr>
  </w:style>
  <w:style w:type="table" w:styleId="TableGrid">
    <w:name w:val="Table Grid"/>
    <w:basedOn w:val="TableNormal"/>
    <w:uiPriority w:val="39"/>
    <w:rsid w:val="0052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j1QxGIvD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QlETUh96Y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 TargetMode="External"/><Relationship Id="rId11" Type="http://schemas.openxmlformats.org/officeDocument/2006/relationships/hyperlink" Target="http://app.seesaw.me" TargetMode="External"/><Relationship Id="rId5" Type="http://schemas.openxmlformats.org/officeDocument/2006/relationships/hyperlink" Target="https://www.youtube.com/watch?v=WaxZN4BZjgc" TargetMode="External"/><Relationship Id="rId10" Type="http://schemas.openxmlformats.org/officeDocument/2006/relationships/hyperlink" Target="https://www.youtube.com/watch?v=P9sYvDCnI0g" TargetMode="External"/><Relationship Id="rId4" Type="http://schemas.openxmlformats.org/officeDocument/2006/relationships/webSettings" Target="webSettings.xml"/><Relationship Id="rId9" Type="http://schemas.openxmlformats.org/officeDocument/2006/relationships/hyperlink" Target="https://www.youtube.com/watch?v=9N2lQzbuf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dcterms:created xsi:type="dcterms:W3CDTF">2020-05-17T19:26:00Z</dcterms:created>
  <dcterms:modified xsi:type="dcterms:W3CDTF">2020-05-18T20:29:00Z</dcterms:modified>
</cp:coreProperties>
</file>