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0" w:type="dxa"/>
        <w:tblCellMar>
          <w:left w:w="0" w:type="dxa"/>
          <w:right w:w="0" w:type="dxa"/>
        </w:tblCellMar>
        <w:tblLook w:val="04A0" w:firstRow="1" w:lastRow="0" w:firstColumn="1" w:lastColumn="0" w:noHBand="0" w:noVBand="1"/>
      </w:tblPr>
      <w:tblGrid>
        <w:gridCol w:w="1610"/>
        <w:gridCol w:w="1440"/>
        <w:gridCol w:w="3600"/>
        <w:gridCol w:w="1889"/>
        <w:gridCol w:w="1371"/>
      </w:tblGrid>
      <w:tr w:rsidR="00FD1B44" w14:paraId="5595445B" w14:textId="77777777" w:rsidTr="00FD1B44">
        <w:trPr>
          <w:trHeight w:val="531"/>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9837FE" w14:textId="77777777" w:rsidR="00FD1B44" w:rsidRDefault="00FD1B44" w:rsidP="00874CB2">
            <w:pPr>
              <w:jc w:val="center"/>
              <w:rPr>
                <w:b/>
                <w:bCs/>
              </w:rPr>
            </w:pPr>
            <w:bookmarkStart w:id="0" w:name="_Hlk40705320"/>
            <w:r>
              <w:rPr>
                <w:b/>
                <w:bCs/>
                <w:sz w:val="28"/>
                <w:szCs w:val="28"/>
              </w:rPr>
              <w:t>BIBLE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A90D47" w14:textId="77777777" w:rsidR="00FD1B44" w:rsidRDefault="00FD1B44" w:rsidP="00874CB2">
            <w:pPr>
              <w:jc w:val="center"/>
              <w:rPr>
                <w:b/>
                <w:bCs/>
              </w:rPr>
            </w:pPr>
            <w:r>
              <w:rPr>
                <w:b/>
                <w:bCs/>
              </w:rPr>
              <w:t>Lesson Objective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6F15F8" w14:textId="77777777" w:rsidR="00FD1B44" w:rsidRDefault="00FD1B44" w:rsidP="00874CB2">
            <w:pPr>
              <w:jc w:val="center"/>
              <w:rPr>
                <w:b/>
                <w:bCs/>
              </w:rPr>
            </w:pPr>
            <w:r>
              <w:rPr>
                <w:b/>
                <w:bCs/>
              </w:rPr>
              <w:t>Activities</w:t>
            </w:r>
          </w:p>
        </w:tc>
        <w:tc>
          <w:tcPr>
            <w:tcW w:w="18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AA6EEA" w14:textId="77777777" w:rsidR="00FD1B44" w:rsidRDefault="00FD1B44" w:rsidP="00874CB2">
            <w:pPr>
              <w:jc w:val="center"/>
              <w:rPr>
                <w:b/>
                <w:bCs/>
              </w:rPr>
            </w:pPr>
            <w:r>
              <w:rPr>
                <w:b/>
                <w:bCs/>
              </w:rPr>
              <w:t>Links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6DB3BD" w14:textId="77777777" w:rsidR="00FD1B44" w:rsidRDefault="00FD1B44" w:rsidP="00874CB2">
            <w:pPr>
              <w:jc w:val="center"/>
              <w:rPr>
                <w:b/>
                <w:bCs/>
              </w:rPr>
            </w:pPr>
            <w:r>
              <w:rPr>
                <w:b/>
                <w:bCs/>
              </w:rPr>
              <w:t>Resources</w:t>
            </w:r>
          </w:p>
        </w:tc>
      </w:tr>
      <w:tr w:rsidR="00FD1B44" w14:paraId="757A206F" w14:textId="77777777" w:rsidTr="00FD1B44">
        <w:trPr>
          <w:trHeight w:val="269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F1161" w14:textId="77777777" w:rsidR="00FD1B44" w:rsidRDefault="00FD1B44" w:rsidP="00874CB2">
            <w:pPr>
              <w:jc w:val="center"/>
              <w:rPr>
                <w:b/>
                <w:bCs/>
              </w:rPr>
            </w:pPr>
            <w:r>
              <w:rPr>
                <w:b/>
                <w:bCs/>
              </w:rPr>
              <w:t>Mon. 26 May,</w:t>
            </w:r>
          </w:p>
          <w:p w14:paraId="5A6C4A12" w14:textId="16934094" w:rsidR="00FD1B44" w:rsidRDefault="00FD1B44" w:rsidP="00874CB2">
            <w:pPr>
              <w:jc w:val="center"/>
              <w:rPr>
                <w:b/>
                <w:bCs/>
              </w:rPr>
            </w:pPr>
            <w:r>
              <w:rPr>
                <w:b/>
                <w:bCs/>
              </w:rPr>
              <w:t>9-9:30am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7628DC7" w14:textId="5E9DC6C4" w:rsidR="00FD1B44" w:rsidRDefault="00FD1B44" w:rsidP="00874CB2">
            <w:r>
              <w:t>To review Unit on Stephens’s life.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6AE5BAB8" w14:textId="6169D8A6" w:rsidR="00FD1B44" w:rsidRDefault="00FD1B44" w:rsidP="00874CB2">
            <w:r>
              <w:t xml:space="preserve">Students will do an activity in </w:t>
            </w:r>
            <w:proofErr w:type="spellStart"/>
            <w:r>
              <w:t>edpuzzle</w:t>
            </w:r>
            <w:proofErr w:type="spellEnd"/>
            <w:r>
              <w:t xml:space="preserve"> to review for upcoming Bible test on Thursday 28 May.</w:t>
            </w:r>
          </w:p>
        </w:tc>
        <w:tc>
          <w:tcPr>
            <w:tcW w:w="1889" w:type="dxa"/>
            <w:tcBorders>
              <w:top w:val="nil"/>
              <w:left w:val="nil"/>
              <w:bottom w:val="single" w:sz="8" w:space="0" w:color="auto"/>
              <w:right w:val="single" w:sz="8" w:space="0" w:color="auto"/>
            </w:tcBorders>
            <w:tcMar>
              <w:top w:w="0" w:type="dxa"/>
              <w:left w:w="108" w:type="dxa"/>
              <w:bottom w:w="0" w:type="dxa"/>
              <w:right w:w="108" w:type="dxa"/>
            </w:tcMar>
          </w:tcPr>
          <w:p w14:paraId="0A39243A" w14:textId="05D51024" w:rsidR="00FD1B44" w:rsidRDefault="00FD1B44" w:rsidP="00874CB2">
            <w:r>
              <w:t>Link will be posted in Bible chat in Microsoft teams.</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14:paraId="4D2F7074" w14:textId="77777777" w:rsidR="00FD1B44" w:rsidRDefault="00FD1B44" w:rsidP="00874CB2">
            <w:r>
              <w:t>Access to internet</w:t>
            </w:r>
          </w:p>
          <w:p w14:paraId="2FF9F280" w14:textId="77777777" w:rsidR="00FD1B44" w:rsidRDefault="00FD1B44" w:rsidP="00874CB2">
            <w:r>
              <w:t>Screen</w:t>
            </w:r>
          </w:p>
          <w:p w14:paraId="22D8E29B" w14:textId="77777777" w:rsidR="00FD1B44" w:rsidRDefault="00FD1B44" w:rsidP="00874CB2">
            <w:r>
              <w:t xml:space="preserve">Bible </w:t>
            </w:r>
          </w:p>
        </w:tc>
      </w:tr>
    </w:tbl>
    <w:p w14:paraId="693B3124" w14:textId="77777777" w:rsidR="00FD1B44" w:rsidRDefault="00FD1B44" w:rsidP="00FD1B44"/>
    <w:tbl>
      <w:tblPr>
        <w:tblStyle w:val="TableGrid"/>
        <w:tblW w:w="9910" w:type="dxa"/>
        <w:tblLayout w:type="fixed"/>
        <w:tblLook w:val="04A0" w:firstRow="1" w:lastRow="0" w:firstColumn="1" w:lastColumn="0" w:noHBand="0" w:noVBand="1"/>
      </w:tblPr>
      <w:tblGrid>
        <w:gridCol w:w="1615"/>
        <w:gridCol w:w="1440"/>
        <w:gridCol w:w="3600"/>
        <w:gridCol w:w="2077"/>
        <w:gridCol w:w="1178"/>
      </w:tblGrid>
      <w:tr w:rsidR="00FD1B44" w:rsidRPr="008B4A70" w14:paraId="7A655680" w14:textId="77777777" w:rsidTr="00874CB2">
        <w:trPr>
          <w:trHeight w:val="531"/>
        </w:trPr>
        <w:tc>
          <w:tcPr>
            <w:tcW w:w="1615" w:type="dxa"/>
            <w:vAlign w:val="center"/>
          </w:tcPr>
          <w:p w14:paraId="1ED924CC" w14:textId="77777777" w:rsidR="00FD1B44" w:rsidRPr="008B4A70" w:rsidRDefault="00FD1B44" w:rsidP="00874CB2">
            <w:pPr>
              <w:jc w:val="center"/>
              <w:rPr>
                <w:b/>
                <w:bCs/>
              </w:rPr>
            </w:pPr>
            <w:bookmarkStart w:id="1" w:name="_Hlk40108752"/>
            <w:r>
              <w:rPr>
                <w:b/>
                <w:bCs/>
                <w:sz w:val="28"/>
                <w:szCs w:val="28"/>
              </w:rPr>
              <w:t>MATH</w:t>
            </w:r>
          </w:p>
        </w:tc>
        <w:tc>
          <w:tcPr>
            <w:tcW w:w="1440" w:type="dxa"/>
            <w:vAlign w:val="center"/>
          </w:tcPr>
          <w:p w14:paraId="0B655D1C" w14:textId="77777777" w:rsidR="00FD1B44" w:rsidRPr="008B4A70" w:rsidRDefault="00FD1B44" w:rsidP="00874CB2">
            <w:pPr>
              <w:jc w:val="center"/>
              <w:rPr>
                <w:b/>
                <w:bCs/>
              </w:rPr>
            </w:pPr>
            <w:r w:rsidRPr="008B4A70">
              <w:rPr>
                <w:b/>
                <w:bCs/>
              </w:rPr>
              <w:t>Lesson Objective</w:t>
            </w:r>
          </w:p>
        </w:tc>
        <w:tc>
          <w:tcPr>
            <w:tcW w:w="3600" w:type="dxa"/>
            <w:vAlign w:val="center"/>
          </w:tcPr>
          <w:p w14:paraId="4AB1BB16" w14:textId="77777777" w:rsidR="00FD1B44" w:rsidRPr="008B4A70" w:rsidRDefault="00FD1B44" w:rsidP="00874CB2">
            <w:pPr>
              <w:jc w:val="center"/>
              <w:rPr>
                <w:b/>
                <w:bCs/>
              </w:rPr>
            </w:pPr>
            <w:r w:rsidRPr="008B4A70">
              <w:rPr>
                <w:b/>
                <w:bCs/>
              </w:rPr>
              <w:t>Activities</w:t>
            </w:r>
          </w:p>
        </w:tc>
        <w:tc>
          <w:tcPr>
            <w:tcW w:w="2077" w:type="dxa"/>
            <w:vAlign w:val="center"/>
          </w:tcPr>
          <w:p w14:paraId="1F631283" w14:textId="77777777" w:rsidR="00FD1B44" w:rsidRPr="008B4A70" w:rsidRDefault="00FD1B44" w:rsidP="00874CB2">
            <w:pPr>
              <w:jc w:val="center"/>
              <w:rPr>
                <w:b/>
                <w:bCs/>
              </w:rPr>
            </w:pPr>
            <w:r w:rsidRPr="008B4A70">
              <w:rPr>
                <w:b/>
                <w:bCs/>
              </w:rPr>
              <w:t>Links</w:t>
            </w:r>
          </w:p>
        </w:tc>
        <w:tc>
          <w:tcPr>
            <w:tcW w:w="1178" w:type="dxa"/>
            <w:vAlign w:val="center"/>
          </w:tcPr>
          <w:p w14:paraId="36C9E510" w14:textId="77777777" w:rsidR="00FD1B44" w:rsidRPr="008B4A70" w:rsidRDefault="00FD1B44" w:rsidP="00874CB2">
            <w:pPr>
              <w:jc w:val="center"/>
              <w:rPr>
                <w:b/>
                <w:bCs/>
              </w:rPr>
            </w:pPr>
            <w:r w:rsidRPr="008B4A70">
              <w:rPr>
                <w:b/>
                <w:bCs/>
              </w:rPr>
              <w:t>Resources</w:t>
            </w:r>
          </w:p>
        </w:tc>
      </w:tr>
      <w:tr w:rsidR="00FD1B44" w:rsidRPr="008B4A70" w14:paraId="4F01989B" w14:textId="77777777" w:rsidTr="00874CB2">
        <w:trPr>
          <w:trHeight w:val="1476"/>
        </w:trPr>
        <w:tc>
          <w:tcPr>
            <w:tcW w:w="1615" w:type="dxa"/>
            <w:vAlign w:val="center"/>
          </w:tcPr>
          <w:p w14:paraId="70672C61" w14:textId="77777777" w:rsidR="00FD1B44" w:rsidRDefault="00FD1B44" w:rsidP="00FD1B44">
            <w:pPr>
              <w:jc w:val="center"/>
              <w:rPr>
                <w:b/>
                <w:bCs/>
              </w:rPr>
            </w:pPr>
            <w:r>
              <w:rPr>
                <w:b/>
                <w:bCs/>
              </w:rPr>
              <w:t>Mon. 26 May,</w:t>
            </w:r>
          </w:p>
          <w:p w14:paraId="4D3FEF3A" w14:textId="57F53C90" w:rsidR="00FD1B44" w:rsidRPr="00553355" w:rsidRDefault="00FD1B44" w:rsidP="00874CB2">
            <w:pPr>
              <w:rPr>
                <w:b/>
                <w:bCs/>
                <w:sz w:val="18"/>
                <w:szCs w:val="18"/>
              </w:rPr>
            </w:pPr>
            <w:r>
              <w:rPr>
                <w:b/>
                <w:bCs/>
                <w:sz w:val="18"/>
                <w:szCs w:val="18"/>
              </w:rPr>
              <w:t>12:30pm</w:t>
            </w:r>
          </w:p>
        </w:tc>
        <w:tc>
          <w:tcPr>
            <w:tcW w:w="1440" w:type="dxa"/>
          </w:tcPr>
          <w:p w14:paraId="28C96FF8" w14:textId="63060B73" w:rsidR="00FD1B44" w:rsidRDefault="00FD1B44" w:rsidP="00874CB2">
            <w:r>
              <w:t>ALL GROUPS</w:t>
            </w:r>
          </w:p>
          <w:p w14:paraId="52D94626" w14:textId="77777777" w:rsidR="00FD1B44" w:rsidRPr="008B4A70" w:rsidRDefault="00FD1B44" w:rsidP="00874CB2"/>
        </w:tc>
        <w:tc>
          <w:tcPr>
            <w:tcW w:w="3600" w:type="dxa"/>
          </w:tcPr>
          <w:p w14:paraId="600D937F" w14:textId="03E06BE5" w:rsidR="00FD1B44" w:rsidRPr="00FD1B44" w:rsidRDefault="00FD1B44" w:rsidP="00FD1B44">
            <w:pPr>
              <w:spacing w:before="100" w:beforeAutospacing="1" w:after="100" w:afterAutospacing="1"/>
              <w:rPr>
                <w:rFonts w:ascii="Times New Roman" w:eastAsia="Times New Roman" w:hAnsi="Times New Roman" w:cs="Times New Roman"/>
                <w:sz w:val="24"/>
                <w:szCs w:val="24"/>
              </w:rPr>
            </w:pPr>
            <w:r>
              <w:t>Students will do summative test on:</w:t>
            </w:r>
          </w:p>
          <w:p w14:paraId="14B31F8F" w14:textId="49D3DE8D" w:rsidR="00FD1B44" w:rsidRPr="00FD1B44" w:rsidRDefault="00FD1B44" w:rsidP="00FD1B44">
            <w:pPr>
              <w:numPr>
                <w:ilvl w:val="0"/>
                <w:numId w:val="1"/>
              </w:numPr>
              <w:spacing w:before="100" w:beforeAutospacing="1" w:after="100" w:afterAutospacing="1"/>
              <w:rPr>
                <w:rFonts w:ascii="Times New Roman" w:eastAsia="Times New Roman" w:hAnsi="Times New Roman" w:cs="Times New Roman"/>
                <w:sz w:val="24"/>
                <w:szCs w:val="24"/>
              </w:rPr>
            </w:pPr>
            <w:r>
              <w:t xml:space="preserve"> </w:t>
            </w:r>
            <w:r w:rsidRPr="00FD1B44">
              <w:rPr>
                <w:rFonts w:ascii="Times New Roman" w:eastAsia="Times New Roman" w:hAnsi="Times New Roman" w:cs="Times New Roman"/>
                <w:sz w:val="24"/>
                <w:szCs w:val="24"/>
              </w:rPr>
              <w:t>Naming and writing fractions-proper, improper and mixed numbers.</w:t>
            </w:r>
          </w:p>
          <w:p w14:paraId="36CE6061" w14:textId="5397F43A" w:rsidR="00FD1B44" w:rsidRDefault="00FD1B44" w:rsidP="00FD1B44">
            <w:pPr>
              <w:numPr>
                <w:ilvl w:val="0"/>
                <w:numId w:val="1"/>
              </w:numPr>
              <w:spacing w:before="100" w:beforeAutospacing="1" w:after="100" w:afterAutospacing="1"/>
              <w:rPr>
                <w:rFonts w:ascii="Times New Roman" w:eastAsia="Times New Roman" w:hAnsi="Times New Roman" w:cs="Times New Roman"/>
                <w:sz w:val="24"/>
                <w:szCs w:val="24"/>
              </w:rPr>
            </w:pPr>
            <w:r w:rsidRPr="00FD1B44">
              <w:rPr>
                <w:rFonts w:ascii="Times New Roman" w:eastAsia="Times New Roman" w:hAnsi="Times New Roman" w:cs="Times New Roman"/>
                <w:sz w:val="24"/>
                <w:szCs w:val="24"/>
              </w:rPr>
              <w:t>Representing fractions using models and number lines</w:t>
            </w:r>
          </w:p>
          <w:p w14:paraId="55B2DCF7" w14:textId="698F2D79" w:rsidR="00FD1B44" w:rsidRPr="00FD1B44" w:rsidRDefault="00FD1B44" w:rsidP="00FD1B4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posted in seesaw.</w:t>
            </w:r>
          </w:p>
          <w:p w14:paraId="7464FD76" w14:textId="7F6EB8C2" w:rsidR="00FD1B44" w:rsidRPr="008B4A70" w:rsidRDefault="00FD1B44" w:rsidP="00874CB2"/>
        </w:tc>
        <w:tc>
          <w:tcPr>
            <w:tcW w:w="2077" w:type="dxa"/>
          </w:tcPr>
          <w:p w14:paraId="615C9A04" w14:textId="77777777" w:rsidR="00FD1B44" w:rsidRDefault="00FD1B44" w:rsidP="00874CB2">
            <w:r>
              <w:t>Seesaw</w:t>
            </w:r>
          </w:p>
          <w:p w14:paraId="388D78ED" w14:textId="77777777" w:rsidR="00FD1B44" w:rsidRDefault="00FD1B44" w:rsidP="00874CB2">
            <w:hyperlink r:id="rId5" w:history="1">
              <w:r>
                <w:rPr>
                  <w:rStyle w:val="Hyperlink"/>
                </w:rPr>
                <w:t>https://web.seesaw.me/</w:t>
              </w:r>
            </w:hyperlink>
          </w:p>
          <w:p w14:paraId="2664DE09" w14:textId="77777777" w:rsidR="00FD1B44" w:rsidRPr="008B4A70" w:rsidRDefault="00FD1B44" w:rsidP="00874CB2"/>
        </w:tc>
        <w:tc>
          <w:tcPr>
            <w:tcW w:w="1178" w:type="dxa"/>
          </w:tcPr>
          <w:p w14:paraId="06A6D31E" w14:textId="77777777" w:rsidR="00FD1B44" w:rsidRDefault="00FD1B44" w:rsidP="00874CB2">
            <w:r>
              <w:t>Access to internet</w:t>
            </w:r>
          </w:p>
          <w:p w14:paraId="48FDE331" w14:textId="77777777" w:rsidR="00FD1B44" w:rsidRPr="008B4A70" w:rsidRDefault="00FD1B44" w:rsidP="00874CB2">
            <w:r>
              <w:t>Computer or iPad.</w:t>
            </w:r>
          </w:p>
        </w:tc>
      </w:tr>
      <w:bookmarkEnd w:id="1"/>
    </w:tbl>
    <w:p w14:paraId="77CC3D65" w14:textId="77777777" w:rsidR="00FD1B44" w:rsidRDefault="00FD1B44" w:rsidP="00FD1B44"/>
    <w:p w14:paraId="715C4406" w14:textId="77777777" w:rsidR="00FD1B44" w:rsidRDefault="00FD1B44" w:rsidP="00FD1B44"/>
    <w:p w14:paraId="7BAA8F97" w14:textId="77777777" w:rsidR="00FD1B44" w:rsidRDefault="00FD1B44" w:rsidP="00FD1B44"/>
    <w:tbl>
      <w:tblPr>
        <w:tblW w:w="9910" w:type="dxa"/>
        <w:tblCellMar>
          <w:left w:w="0" w:type="dxa"/>
          <w:right w:w="0" w:type="dxa"/>
        </w:tblCellMar>
        <w:tblLook w:val="04A0" w:firstRow="1" w:lastRow="0" w:firstColumn="1" w:lastColumn="0" w:noHBand="0" w:noVBand="1"/>
      </w:tblPr>
      <w:tblGrid>
        <w:gridCol w:w="1602"/>
        <w:gridCol w:w="1448"/>
        <w:gridCol w:w="4157"/>
        <w:gridCol w:w="1280"/>
        <w:gridCol w:w="1423"/>
      </w:tblGrid>
      <w:tr w:rsidR="00FD1B44" w14:paraId="19C07381" w14:textId="77777777" w:rsidTr="00C536B2">
        <w:trPr>
          <w:trHeight w:val="531"/>
        </w:trPr>
        <w:tc>
          <w:tcPr>
            <w:tcW w:w="1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385F8" w14:textId="77777777" w:rsidR="00FD1B44" w:rsidRDefault="00FD1B44" w:rsidP="00874CB2">
            <w:pPr>
              <w:jc w:val="center"/>
              <w:rPr>
                <w:b/>
                <w:bCs/>
              </w:rPr>
            </w:pPr>
            <w:r>
              <w:rPr>
                <w:b/>
                <w:bCs/>
                <w:sz w:val="28"/>
                <w:szCs w:val="28"/>
              </w:rPr>
              <w:t>SCIENCE</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476D82" w14:textId="77777777" w:rsidR="00FD1B44" w:rsidRDefault="00FD1B44" w:rsidP="00874CB2">
            <w:pPr>
              <w:jc w:val="center"/>
              <w:rPr>
                <w:b/>
                <w:bCs/>
              </w:rPr>
            </w:pPr>
            <w:r>
              <w:rPr>
                <w:b/>
                <w:bCs/>
              </w:rPr>
              <w:t>Lesson Objective</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40FC13" w14:textId="77777777" w:rsidR="00FD1B44" w:rsidRDefault="00FD1B44" w:rsidP="00874CB2">
            <w:pPr>
              <w:jc w:val="center"/>
              <w:rPr>
                <w:b/>
                <w:bCs/>
              </w:rPr>
            </w:pPr>
            <w:r>
              <w:rPr>
                <w:b/>
                <w:bCs/>
              </w:rPr>
              <w:t>Activities</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135BD1" w14:textId="77777777" w:rsidR="00FD1B44" w:rsidRDefault="00FD1B44" w:rsidP="00874CB2">
            <w:pPr>
              <w:jc w:val="center"/>
              <w:rPr>
                <w:b/>
                <w:bCs/>
              </w:rPr>
            </w:pPr>
            <w:r>
              <w:rPr>
                <w:b/>
                <w:bCs/>
              </w:rPr>
              <w:t>Links</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B61E98" w14:textId="77777777" w:rsidR="00FD1B44" w:rsidRDefault="00FD1B44" w:rsidP="00874CB2">
            <w:pPr>
              <w:jc w:val="center"/>
              <w:rPr>
                <w:b/>
                <w:bCs/>
              </w:rPr>
            </w:pPr>
            <w:r>
              <w:rPr>
                <w:b/>
                <w:bCs/>
              </w:rPr>
              <w:t>Resources</w:t>
            </w:r>
          </w:p>
        </w:tc>
      </w:tr>
      <w:tr w:rsidR="00FD1B44" w14:paraId="2E6C6941" w14:textId="77777777" w:rsidTr="00C536B2">
        <w:trPr>
          <w:trHeight w:val="52"/>
        </w:trPr>
        <w:tc>
          <w:tcPr>
            <w:tcW w:w="16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67A44" w14:textId="77777777" w:rsidR="00FD1B44" w:rsidRDefault="00C536B2" w:rsidP="00874CB2">
            <w:pPr>
              <w:jc w:val="center"/>
              <w:rPr>
                <w:b/>
                <w:bCs/>
              </w:rPr>
            </w:pPr>
            <w:r>
              <w:rPr>
                <w:b/>
                <w:bCs/>
              </w:rPr>
              <w:t>Mon. 26 May</w:t>
            </w:r>
            <w:r>
              <w:rPr>
                <w:b/>
                <w:bCs/>
              </w:rPr>
              <w:t xml:space="preserve"> </w:t>
            </w:r>
          </w:p>
          <w:p w14:paraId="531BB530" w14:textId="28CD6D52" w:rsidR="00C536B2" w:rsidRDefault="00C536B2" w:rsidP="00874CB2">
            <w:pPr>
              <w:jc w:val="center"/>
              <w:rPr>
                <w:b/>
                <w:bCs/>
              </w:rPr>
            </w:pPr>
            <w:r>
              <w:rPr>
                <w:b/>
                <w:bCs/>
              </w:rPr>
              <w:t>2:15pm</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14:paraId="6902D1F8" w14:textId="78F3DD52" w:rsidR="00FD1B44" w:rsidRDefault="00C536B2" w:rsidP="00874CB2">
            <w:r>
              <w:t>To compare the water drainage of three types of soil.</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14:paraId="2C3E07A3" w14:textId="2133F77F" w:rsidR="00FD1B44" w:rsidRDefault="00C536B2" w:rsidP="00874CB2">
            <w:r>
              <w:t xml:space="preserve">Teacher will show video on water drainage of soils and engage students in discussion. Students will then do an </w:t>
            </w:r>
            <w:proofErr w:type="spellStart"/>
            <w:r>
              <w:t>edpuzzle</w:t>
            </w:r>
            <w:proofErr w:type="spellEnd"/>
            <w:r>
              <w:t xml:space="preserve"> activity relating to lesson.</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14:paraId="62B7CB4F" w14:textId="78BD6A6A" w:rsidR="00FD1B44" w:rsidRDefault="00C536B2" w:rsidP="00874CB2">
            <w:r>
              <w:t>Link to be posted in Science chats in MT</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3FFF8066" w14:textId="77777777" w:rsidR="00FD1B44" w:rsidRDefault="00FD1B44" w:rsidP="00874CB2">
            <w:r>
              <w:t>Access to internet</w:t>
            </w:r>
          </w:p>
          <w:p w14:paraId="47ED95B5" w14:textId="77777777" w:rsidR="00FD1B44" w:rsidRDefault="00FD1B44" w:rsidP="00874CB2">
            <w:r>
              <w:t>Screen</w:t>
            </w:r>
          </w:p>
          <w:p w14:paraId="009513A1" w14:textId="77777777" w:rsidR="00FD1B44" w:rsidRDefault="00FD1B44" w:rsidP="00874CB2">
            <w:r>
              <w:t>paper</w:t>
            </w:r>
          </w:p>
          <w:p w14:paraId="721EB6EA" w14:textId="77777777" w:rsidR="00FD1B44" w:rsidRDefault="00FD1B44" w:rsidP="00874CB2">
            <w:r>
              <w:t>Pencil</w:t>
            </w:r>
          </w:p>
          <w:p w14:paraId="1F5C2E64" w14:textId="77777777" w:rsidR="00FD1B44" w:rsidRDefault="00FD1B44" w:rsidP="00874CB2"/>
        </w:tc>
      </w:tr>
    </w:tbl>
    <w:p w14:paraId="100E9B90" w14:textId="6727ADBC" w:rsidR="00FD1B44" w:rsidRDefault="00FD1B44" w:rsidP="00FD1B44"/>
    <w:p w14:paraId="7840E4C1" w14:textId="6C94A9AF" w:rsidR="00987AE6" w:rsidRDefault="00987AE6" w:rsidP="00FD1B44"/>
    <w:p w14:paraId="1E3E9C3B" w14:textId="62FC4E6F" w:rsidR="00987AE6" w:rsidRDefault="00987AE6" w:rsidP="00FD1B44"/>
    <w:p w14:paraId="0459F1B6" w14:textId="099A907D" w:rsidR="00987AE6" w:rsidRDefault="00987AE6" w:rsidP="00FD1B44"/>
    <w:p w14:paraId="09A5B5D3" w14:textId="353D0BC9" w:rsidR="00987AE6" w:rsidRDefault="00987AE6" w:rsidP="00FD1B44"/>
    <w:p w14:paraId="01F9F757" w14:textId="6D92657F" w:rsidR="00987AE6" w:rsidRDefault="00987AE6" w:rsidP="00FD1B44"/>
    <w:p w14:paraId="244CAF61" w14:textId="2CF0D88F" w:rsidR="00987AE6" w:rsidRDefault="00987AE6" w:rsidP="00FD1B44"/>
    <w:p w14:paraId="2EB0A1E5" w14:textId="493F8DA8" w:rsidR="00987AE6" w:rsidRDefault="00987AE6" w:rsidP="00FD1B44"/>
    <w:p w14:paraId="262A3A1A" w14:textId="3D03C9A4" w:rsidR="00987AE6" w:rsidRDefault="00987AE6" w:rsidP="00FD1B44"/>
    <w:p w14:paraId="555B7C62" w14:textId="31BF9358" w:rsidR="00987AE6" w:rsidRDefault="00987AE6" w:rsidP="00FD1B44"/>
    <w:p w14:paraId="1D846559" w14:textId="7B30BAA8" w:rsidR="00987AE6" w:rsidRDefault="00987AE6" w:rsidP="00FD1B44"/>
    <w:p w14:paraId="1775A922" w14:textId="17E6389F" w:rsidR="00987AE6" w:rsidRDefault="00987AE6" w:rsidP="00FD1B44"/>
    <w:p w14:paraId="7616F93C" w14:textId="77777777" w:rsidR="00987AE6" w:rsidRDefault="00987AE6" w:rsidP="00FD1B44"/>
    <w:p w14:paraId="1B729897" w14:textId="77777777" w:rsidR="00FD1B44" w:rsidRDefault="00FD1B44" w:rsidP="00FD1B44"/>
    <w:tbl>
      <w:tblPr>
        <w:tblStyle w:val="TableGrid"/>
        <w:tblW w:w="10449" w:type="dxa"/>
        <w:tblLook w:val="04A0" w:firstRow="1" w:lastRow="0" w:firstColumn="1" w:lastColumn="0" w:noHBand="0" w:noVBand="1"/>
      </w:tblPr>
      <w:tblGrid>
        <w:gridCol w:w="1306"/>
        <w:gridCol w:w="1169"/>
        <w:gridCol w:w="4180"/>
        <w:gridCol w:w="2427"/>
        <w:gridCol w:w="1367"/>
      </w:tblGrid>
      <w:tr w:rsidR="00987AE6" w14:paraId="07517453" w14:textId="77777777" w:rsidTr="00987AE6">
        <w:trPr>
          <w:trHeight w:val="479"/>
        </w:trPr>
        <w:tc>
          <w:tcPr>
            <w:tcW w:w="1032" w:type="dxa"/>
            <w:tcBorders>
              <w:top w:val="single" w:sz="4" w:space="0" w:color="auto"/>
              <w:left w:val="single" w:sz="4" w:space="0" w:color="auto"/>
              <w:bottom w:val="single" w:sz="4" w:space="0" w:color="auto"/>
              <w:right w:val="single" w:sz="4" w:space="0" w:color="auto"/>
            </w:tcBorders>
            <w:vAlign w:val="center"/>
            <w:hideMark/>
          </w:tcPr>
          <w:p w14:paraId="5FFC338F" w14:textId="77777777" w:rsidR="00987AE6" w:rsidRDefault="00987AE6" w:rsidP="00874CB2">
            <w:pPr>
              <w:jc w:val="center"/>
              <w:rPr>
                <w:b/>
                <w:bCs/>
              </w:rPr>
            </w:pPr>
            <w:bookmarkStart w:id="2" w:name="_GoBack"/>
            <w:bookmarkEnd w:id="2"/>
            <w:r>
              <w:rPr>
                <w:b/>
                <w:bCs/>
                <w:sz w:val="28"/>
                <w:szCs w:val="28"/>
              </w:rPr>
              <w:lastRenderedPageBreak/>
              <w:t>LITERACY</w:t>
            </w:r>
          </w:p>
        </w:tc>
        <w:tc>
          <w:tcPr>
            <w:tcW w:w="1026" w:type="dxa"/>
            <w:tcBorders>
              <w:top w:val="single" w:sz="4" w:space="0" w:color="auto"/>
              <w:left w:val="single" w:sz="4" w:space="0" w:color="auto"/>
              <w:bottom w:val="single" w:sz="4" w:space="0" w:color="auto"/>
              <w:right w:val="single" w:sz="4" w:space="0" w:color="auto"/>
            </w:tcBorders>
            <w:vAlign w:val="center"/>
            <w:hideMark/>
          </w:tcPr>
          <w:p w14:paraId="6952D8AD" w14:textId="77777777" w:rsidR="00987AE6" w:rsidRDefault="00987AE6" w:rsidP="00874CB2">
            <w:pPr>
              <w:jc w:val="center"/>
              <w:rPr>
                <w:b/>
                <w:bCs/>
              </w:rPr>
            </w:pPr>
            <w:r>
              <w:rPr>
                <w:b/>
                <w:bCs/>
              </w:rPr>
              <w:t>Lesson Objective</w:t>
            </w:r>
          </w:p>
        </w:tc>
        <w:tc>
          <w:tcPr>
            <w:tcW w:w="4907" w:type="dxa"/>
            <w:tcBorders>
              <w:top w:val="single" w:sz="4" w:space="0" w:color="auto"/>
              <w:left w:val="single" w:sz="4" w:space="0" w:color="auto"/>
              <w:bottom w:val="single" w:sz="4" w:space="0" w:color="auto"/>
              <w:right w:val="single" w:sz="4" w:space="0" w:color="auto"/>
            </w:tcBorders>
            <w:vAlign w:val="center"/>
            <w:hideMark/>
          </w:tcPr>
          <w:p w14:paraId="2A4F5BFC" w14:textId="77777777" w:rsidR="00987AE6" w:rsidRDefault="00987AE6" w:rsidP="00874CB2">
            <w:pPr>
              <w:jc w:val="center"/>
              <w:rPr>
                <w:b/>
                <w:bCs/>
              </w:rPr>
            </w:pPr>
            <w:r>
              <w:rPr>
                <w:b/>
                <w:bCs/>
              </w:rPr>
              <w:t>Activities</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188A50B" w14:textId="77777777" w:rsidR="00987AE6" w:rsidRDefault="00987AE6" w:rsidP="00874CB2">
            <w:pPr>
              <w:jc w:val="center"/>
              <w:rPr>
                <w:b/>
                <w:bCs/>
              </w:rPr>
            </w:pPr>
            <w:r>
              <w:rPr>
                <w:b/>
                <w:bCs/>
              </w:rPr>
              <w:t>Links</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2307050" w14:textId="77777777" w:rsidR="00987AE6" w:rsidRDefault="00987AE6" w:rsidP="00874CB2">
            <w:pPr>
              <w:jc w:val="center"/>
              <w:rPr>
                <w:b/>
                <w:bCs/>
              </w:rPr>
            </w:pPr>
            <w:r>
              <w:rPr>
                <w:b/>
                <w:bCs/>
              </w:rPr>
              <w:t>Resources</w:t>
            </w:r>
          </w:p>
        </w:tc>
      </w:tr>
      <w:tr w:rsidR="00987AE6" w14:paraId="4003A6ED" w14:textId="77777777" w:rsidTr="00987AE6">
        <w:trPr>
          <w:trHeight w:val="4464"/>
        </w:trPr>
        <w:tc>
          <w:tcPr>
            <w:tcW w:w="1032" w:type="dxa"/>
            <w:tcBorders>
              <w:top w:val="single" w:sz="4" w:space="0" w:color="auto"/>
              <w:left w:val="single" w:sz="4" w:space="0" w:color="auto"/>
              <w:bottom w:val="single" w:sz="4" w:space="0" w:color="auto"/>
              <w:right w:val="single" w:sz="4" w:space="0" w:color="auto"/>
            </w:tcBorders>
            <w:vAlign w:val="center"/>
            <w:hideMark/>
          </w:tcPr>
          <w:p w14:paraId="5AE83DA9" w14:textId="7EFDDDC9" w:rsidR="00987AE6" w:rsidRDefault="00987AE6" w:rsidP="00874CB2">
            <w:pPr>
              <w:jc w:val="center"/>
              <w:rPr>
                <w:b/>
                <w:bCs/>
              </w:rPr>
            </w:pPr>
            <w:r>
              <w:rPr>
                <w:b/>
                <w:bCs/>
              </w:rPr>
              <w:t>Mon</w:t>
            </w:r>
            <w:r>
              <w:rPr>
                <w:b/>
                <w:bCs/>
              </w:rPr>
              <w:t xml:space="preserve"> May 25</w:t>
            </w:r>
            <w:r w:rsidRPr="003F0001">
              <w:rPr>
                <w:b/>
                <w:bCs/>
                <w:vertAlign w:val="superscript"/>
              </w:rPr>
              <w:t>th</w:t>
            </w:r>
            <w:r>
              <w:rPr>
                <w:b/>
                <w:bCs/>
              </w:rPr>
              <w:t xml:space="preserve">  </w:t>
            </w:r>
          </w:p>
          <w:p w14:paraId="1A926E5D" w14:textId="77777777" w:rsidR="00987AE6" w:rsidRDefault="00987AE6" w:rsidP="00874CB2">
            <w:pPr>
              <w:jc w:val="center"/>
              <w:rPr>
                <w:b/>
                <w:bCs/>
              </w:rPr>
            </w:pPr>
            <w:r>
              <w:rPr>
                <w:b/>
                <w:bCs/>
              </w:rPr>
              <w:t>(10:30am)</w:t>
            </w:r>
          </w:p>
        </w:tc>
        <w:tc>
          <w:tcPr>
            <w:tcW w:w="1026" w:type="dxa"/>
            <w:tcBorders>
              <w:top w:val="single" w:sz="4" w:space="0" w:color="auto"/>
              <w:left w:val="single" w:sz="4" w:space="0" w:color="auto"/>
              <w:bottom w:val="single" w:sz="4" w:space="0" w:color="auto"/>
              <w:right w:val="single" w:sz="4" w:space="0" w:color="auto"/>
            </w:tcBorders>
          </w:tcPr>
          <w:p w14:paraId="7EA0A3D3" w14:textId="77777777" w:rsidR="00987AE6" w:rsidRDefault="00987AE6" w:rsidP="00874CB2"/>
          <w:p w14:paraId="73B9BEC6" w14:textId="77777777" w:rsidR="00987AE6" w:rsidRDefault="00987AE6" w:rsidP="00874CB2">
            <w:pPr>
              <w:jc w:val="center"/>
            </w:pPr>
            <w:r>
              <w:t>Student will listen to the boxcar children story, read by teacher.</w:t>
            </w:r>
          </w:p>
          <w:p w14:paraId="37D8AC23" w14:textId="77777777" w:rsidR="00987AE6" w:rsidRDefault="00987AE6" w:rsidP="00874CB2">
            <w:pPr>
              <w:jc w:val="center"/>
            </w:pPr>
          </w:p>
          <w:p w14:paraId="0E509E73" w14:textId="77777777" w:rsidR="00987AE6" w:rsidRDefault="00987AE6" w:rsidP="00874CB2">
            <w:pPr>
              <w:jc w:val="center"/>
            </w:pPr>
          </w:p>
          <w:p w14:paraId="45DB4C30" w14:textId="77777777" w:rsidR="00987AE6" w:rsidRDefault="00987AE6" w:rsidP="00874CB2">
            <w:pPr>
              <w:jc w:val="center"/>
            </w:pPr>
            <w:r>
              <w:t>Student will review comparing adjectives and adjective articles (a, an, the).</w:t>
            </w:r>
          </w:p>
          <w:p w14:paraId="09069FF0" w14:textId="77777777" w:rsidR="00987AE6" w:rsidRDefault="00987AE6" w:rsidP="00874CB2">
            <w:pPr>
              <w:jc w:val="center"/>
            </w:pPr>
          </w:p>
          <w:p w14:paraId="5E326D23" w14:textId="77777777" w:rsidR="00987AE6" w:rsidRDefault="00987AE6" w:rsidP="00874CB2">
            <w:pPr>
              <w:jc w:val="center"/>
            </w:pPr>
          </w:p>
          <w:p w14:paraId="4F91C556" w14:textId="77777777" w:rsidR="00987AE6" w:rsidRDefault="00987AE6" w:rsidP="00874CB2">
            <w:pPr>
              <w:jc w:val="center"/>
            </w:pPr>
          </w:p>
        </w:tc>
        <w:tc>
          <w:tcPr>
            <w:tcW w:w="4907" w:type="dxa"/>
            <w:tcBorders>
              <w:top w:val="single" w:sz="4" w:space="0" w:color="auto"/>
              <w:left w:val="single" w:sz="4" w:space="0" w:color="auto"/>
              <w:bottom w:val="single" w:sz="4" w:space="0" w:color="auto"/>
              <w:right w:val="single" w:sz="4" w:space="0" w:color="auto"/>
            </w:tcBorders>
          </w:tcPr>
          <w:p w14:paraId="264C441E" w14:textId="77777777" w:rsidR="00987AE6" w:rsidRDefault="00987AE6" w:rsidP="00874CB2">
            <w:pPr>
              <w:rPr>
                <w:b/>
              </w:rPr>
            </w:pPr>
            <w:r>
              <w:rPr>
                <w:b/>
              </w:rPr>
              <w:t>Reading:</w:t>
            </w:r>
          </w:p>
          <w:p w14:paraId="56DDFE80" w14:textId="77777777" w:rsidR="00987AE6" w:rsidRDefault="00987AE6" w:rsidP="00874CB2">
            <w:r>
              <w:rPr>
                <w:b/>
              </w:rPr>
              <w:t>Activity #1:</w:t>
            </w:r>
            <w:r>
              <w:t xml:space="preserve"> Students will meet with teacher for a live lesson on Microsoft Teams. The teacher will read the book “The Boxcar Children to the students live.” The teacher will ask question whiles reading to ensure the student are listening. Students will be </w:t>
            </w:r>
            <w:proofErr w:type="gramStart"/>
            <w:r>
              <w:t>requires</w:t>
            </w:r>
            <w:proofErr w:type="gramEnd"/>
            <w:r>
              <w:t xml:space="preserve"> to listen attentively, in order to answer questions the teacher may pose to them.</w:t>
            </w:r>
          </w:p>
          <w:p w14:paraId="1D7958E8" w14:textId="77777777" w:rsidR="00987AE6" w:rsidRDefault="00987AE6" w:rsidP="00874CB2"/>
          <w:p w14:paraId="53547F0B" w14:textId="77777777" w:rsidR="00987AE6" w:rsidRDefault="00987AE6" w:rsidP="00874CB2">
            <w:pPr>
              <w:rPr>
                <w:b/>
              </w:rPr>
            </w:pPr>
            <w:r>
              <w:rPr>
                <w:b/>
              </w:rPr>
              <w:t>Grammar:</w:t>
            </w:r>
          </w:p>
          <w:p w14:paraId="6B9A9CC3" w14:textId="77777777" w:rsidR="00987AE6" w:rsidRDefault="00987AE6" w:rsidP="00874CB2">
            <w:r>
              <w:rPr>
                <w:b/>
              </w:rPr>
              <w:t>Activity #2:</w:t>
            </w:r>
            <w:r>
              <w:t xml:space="preserve"> The teacher will post a review sheet on seesaw to aid student in preparing for their test on Tuesday May 26, 2020.</w:t>
            </w:r>
          </w:p>
          <w:p w14:paraId="257CE7E4" w14:textId="77777777" w:rsidR="00987AE6" w:rsidRDefault="00987AE6" w:rsidP="00874CB2"/>
          <w:p w14:paraId="43D8E3D4" w14:textId="77777777" w:rsidR="00987AE6" w:rsidRDefault="00987AE6" w:rsidP="00874CB2"/>
          <w:p w14:paraId="72A91939" w14:textId="77777777" w:rsidR="00987AE6" w:rsidRDefault="00987AE6" w:rsidP="00874CB2"/>
        </w:tc>
        <w:tc>
          <w:tcPr>
            <w:tcW w:w="2062" w:type="dxa"/>
            <w:tcBorders>
              <w:top w:val="single" w:sz="4" w:space="0" w:color="auto"/>
              <w:left w:val="single" w:sz="4" w:space="0" w:color="auto"/>
              <w:bottom w:val="single" w:sz="4" w:space="0" w:color="auto"/>
              <w:right w:val="single" w:sz="4" w:space="0" w:color="auto"/>
            </w:tcBorders>
          </w:tcPr>
          <w:p w14:paraId="5C399E69" w14:textId="77777777" w:rsidR="00987AE6" w:rsidRDefault="00987AE6" w:rsidP="00874CB2">
            <w:r>
              <w:t>Seesaw</w:t>
            </w:r>
          </w:p>
          <w:p w14:paraId="297F01FB" w14:textId="77777777" w:rsidR="00987AE6" w:rsidRDefault="00987AE6" w:rsidP="00874CB2">
            <w:hyperlink r:id="rId6" w:history="1">
              <w:r>
                <w:rPr>
                  <w:rStyle w:val="Hyperlink"/>
                </w:rPr>
                <w:t>https://web.seesaw.me/</w:t>
              </w:r>
            </w:hyperlink>
          </w:p>
          <w:p w14:paraId="087BB9E0" w14:textId="77777777" w:rsidR="00987AE6" w:rsidRDefault="00987AE6" w:rsidP="00874CB2"/>
        </w:tc>
        <w:tc>
          <w:tcPr>
            <w:tcW w:w="1422" w:type="dxa"/>
            <w:tcBorders>
              <w:top w:val="single" w:sz="4" w:space="0" w:color="auto"/>
              <w:left w:val="single" w:sz="4" w:space="0" w:color="auto"/>
              <w:bottom w:val="single" w:sz="4" w:space="0" w:color="auto"/>
              <w:right w:val="single" w:sz="4" w:space="0" w:color="auto"/>
            </w:tcBorders>
          </w:tcPr>
          <w:p w14:paraId="0D9688FD" w14:textId="77777777" w:rsidR="00987AE6" w:rsidRDefault="00987AE6" w:rsidP="00874CB2">
            <w:r>
              <w:t>Access to internet</w:t>
            </w:r>
          </w:p>
          <w:p w14:paraId="631217BE" w14:textId="77777777" w:rsidR="00987AE6" w:rsidRDefault="00987AE6" w:rsidP="00874CB2">
            <w:r>
              <w:t>Screen</w:t>
            </w:r>
          </w:p>
          <w:p w14:paraId="4825B8F4" w14:textId="77777777" w:rsidR="00987AE6" w:rsidRDefault="00987AE6" w:rsidP="00874CB2">
            <w:r>
              <w:t>paper</w:t>
            </w:r>
          </w:p>
          <w:p w14:paraId="6A3535D1" w14:textId="77777777" w:rsidR="00987AE6" w:rsidRDefault="00987AE6" w:rsidP="00874CB2">
            <w:r>
              <w:t>Pencil</w:t>
            </w:r>
          </w:p>
          <w:p w14:paraId="165E7037" w14:textId="77777777" w:rsidR="00987AE6" w:rsidRDefault="00987AE6" w:rsidP="00874CB2"/>
        </w:tc>
      </w:tr>
    </w:tbl>
    <w:p w14:paraId="7D20FD78" w14:textId="77777777" w:rsidR="00AE7B4E" w:rsidRDefault="00AE7B4E" w:rsidP="00AE7B4E"/>
    <w:p w14:paraId="75A8DF66" w14:textId="10CE53C8" w:rsidR="00AE7B4E" w:rsidRDefault="00AE7B4E" w:rsidP="00AE7B4E">
      <w:r w:rsidRPr="00AE7B4E">
        <w:rPr>
          <w:b/>
          <w:bCs/>
        </w:rPr>
        <w:t>LITERACY</w:t>
      </w:r>
      <w:r>
        <w:t xml:space="preserve"> </w:t>
      </w:r>
      <w:r>
        <w:t>Schedule overview for the week of the 25</w:t>
      </w:r>
      <w:r w:rsidRPr="0005040C">
        <w:rPr>
          <w:vertAlign w:val="superscript"/>
        </w:rPr>
        <w:t>th</w:t>
      </w:r>
      <w:r>
        <w:t>.</w:t>
      </w:r>
    </w:p>
    <w:p w14:paraId="165491F4" w14:textId="129C4F90" w:rsidR="00FD1B44" w:rsidRDefault="00FD1B44" w:rsidP="00FD1B44"/>
    <w:tbl>
      <w:tblPr>
        <w:tblStyle w:val="TableGrid"/>
        <w:tblW w:w="0" w:type="auto"/>
        <w:tblLook w:val="04A0" w:firstRow="1" w:lastRow="0" w:firstColumn="1" w:lastColumn="0" w:noHBand="0" w:noVBand="1"/>
      </w:tblPr>
      <w:tblGrid>
        <w:gridCol w:w="2136"/>
        <w:gridCol w:w="2154"/>
        <w:gridCol w:w="2292"/>
        <w:gridCol w:w="2166"/>
        <w:gridCol w:w="2042"/>
      </w:tblGrid>
      <w:tr w:rsidR="00AE7B4E" w:rsidRPr="00411ACC" w14:paraId="2E968D53" w14:textId="77777777" w:rsidTr="00874CB2">
        <w:tc>
          <w:tcPr>
            <w:tcW w:w="2590" w:type="dxa"/>
          </w:tcPr>
          <w:p w14:paraId="3F261ACF" w14:textId="77777777" w:rsidR="00AE7B4E" w:rsidRPr="00411ACC" w:rsidRDefault="00AE7B4E" w:rsidP="00874CB2">
            <w:pPr>
              <w:rPr>
                <w:b/>
                <w:sz w:val="24"/>
                <w:szCs w:val="24"/>
              </w:rPr>
            </w:pPr>
            <w:r w:rsidRPr="00411ACC">
              <w:rPr>
                <w:b/>
                <w:sz w:val="24"/>
                <w:szCs w:val="24"/>
              </w:rPr>
              <w:t>Monday</w:t>
            </w:r>
            <w:r>
              <w:rPr>
                <w:b/>
                <w:sz w:val="24"/>
                <w:szCs w:val="24"/>
              </w:rPr>
              <w:t xml:space="preserve"> – May 25</w:t>
            </w:r>
          </w:p>
        </w:tc>
        <w:tc>
          <w:tcPr>
            <w:tcW w:w="2590" w:type="dxa"/>
          </w:tcPr>
          <w:p w14:paraId="33DF41E7" w14:textId="77777777" w:rsidR="00AE7B4E" w:rsidRPr="00411ACC" w:rsidRDefault="00AE7B4E" w:rsidP="00874CB2">
            <w:pPr>
              <w:rPr>
                <w:b/>
                <w:sz w:val="24"/>
                <w:szCs w:val="24"/>
              </w:rPr>
            </w:pPr>
            <w:r w:rsidRPr="00411ACC">
              <w:rPr>
                <w:b/>
                <w:sz w:val="24"/>
                <w:szCs w:val="24"/>
              </w:rPr>
              <w:t>Tuesday</w:t>
            </w:r>
            <w:r>
              <w:rPr>
                <w:b/>
                <w:sz w:val="24"/>
                <w:szCs w:val="24"/>
              </w:rPr>
              <w:t xml:space="preserve"> </w:t>
            </w:r>
            <w:proofErr w:type="gramStart"/>
            <w:r>
              <w:rPr>
                <w:b/>
                <w:sz w:val="24"/>
                <w:szCs w:val="24"/>
              </w:rPr>
              <w:t>–  May</w:t>
            </w:r>
            <w:proofErr w:type="gramEnd"/>
            <w:r>
              <w:rPr>
                <w:b/>
                <w:sz w:val="24"/>
                <w:szCs w:val="24"/>
              </w:rPr>
              <w:t xml:space="preserve"> 26</w:t>
            </w:r>
          </w:p>
        </w:tc>
        <w:tc>
          <w:tcPr>
            <w:tcW w:w="2590" w:type="dxa"/>
          </w:tcPr>
          <w:p w14:paraId="16F0186E" w14:textId="77777777" w:rsidR="00AE7B4E" w:rsidRPr="00411ACC" w:rsidRDefault="00AE7B4E" w:rsidP="00874CB2">
            <w:pPr>
              <w:rPr>
                <w:b/>
                <w:sz w:val="24"/>
                <w:szCs w:val="24"/>
              </w:rPr>
            </w:pPr>
            <w:r w:rsidRPr="00411ACC">
              <w:rPr>
                <w:b/>
                <w:sz w:val="24"/>
                <w:szCs w:val="24"/>
              </w:rPr>
              <w:t>Wednesday</w:t>
            </w:r>
            <w:r>
              <w:rPr>
                <w:b/>
                <w:sz w:val="24"/>
                <w:szCs w:val="24"/>
              </w:rPr>
              <w:t xml:space="preserve"> – May 27</w:t>
            </w:r>
          </w:p>
        </w:tc>
        <w:tc>
          <w:tcPr>
            <w:tcW w:w="2590" w:type="dxa"/>
          </w:tcPr>
          <w:p w14:paraId="13E601D0" w14:textId="77777777" w:rsidR="00AE7B4E" w:rsidRPr="00411ACC" w:rsidRDefault="00AE7B4E" w:rsidP="00874CB2">
            <w:pPr>
              <w:rPr>
                <w:b/>
                <w:sz w:val="24"/>
                <w:szCs w:val="24"/>
              </w:rPr>
            </w:pPr>
            <w:r w:rsidRPr="00411ACC">
              <w:rPr>
                <w:b/>
                <w:sz w:val="24"/>
                <w:szCs w:val="24"/>
              </w:rPr>
              <w:t>Thursday May 28th</w:t>
            </w:r>
          </w:p>
        </w:tc>
        <w:tc>
          <w:tcPr>
            <w:tcW w:w="2590" w:type="dxa"/>
          </w:tcPr>
          <w:p w14:paraId="79E057D5" w14:textId="77777777" w:rsidR="00AE7B4E" w:rsidRPr="00411ACC" w:rsidRDefault="00AE7B4E" w:rsidP="00874CB2">
            <w:pPr>
              <w:rPr>
                <w:b/>
                <w:sz w:val="24"/>
                <w:szCs w:val="24"/>
              </w:rPr>
            </w:pPr>
            <w:r w:rsidRPr="00411ACC">
              <w:rPr>
                <w:b/>
                <w:sz w:val="24"/>
                <w:szCs w:val="24"/>
              </w:rPr>
              <w:t>Friday</w:t>
            </w:r>
            <w:r>
              <w:rPr>
                <w:b/>
                <w:sz w:val="24"/>
                <w:szCs w:val="24"/>
              </w:rPr>
              <w:t xml:space="preserve"> – May 29</w:t>
            </w:r>
          </w:p>
        </w:tc>
      </w:tr>
      <w:tr w:rsidR="00AE7B4E" w14:paraId="3F26E229" w14:textId="77777777" w:rsidTr="00874CB2">
        <w:trPr>
          <w:trHeight w:val="1610"/>
        </w:trPr>
        <w:tc>
          <w:tcPr>
            <w:tcW w:w="2590" w:type="dxa"/>
          </w:tcPr>
          <w:p w14:paraId="60B8883C" w14:textId="77777777" w:rsidR="00AE7B4E" w:rsidRDefault="00AE7B4E" w:rsidP="00874CB2">
            <w:pPr>
              <w:jc w:val="center"/>
            </w:pPr>
          </w:p>
          <w:p w14:paraId="224F52E5" w14:textId="77777777" w:rsidR="00AE7B4E" w:rsidRDefault="00AE7B4E" w:rsidP="00874CB2">
            <w:pPr>
              <w:jc w:val="center"/>
            </w:pPr>
            <w:r>
              <w:t>Reviewing for adjective Test.</w:t>
            </w:r>
          </w:p>
        </w:tc>
        <w:tc>
          <w:tcPr>
            <w:tcW w:w="2590" w:type="dxa"/>
          </w:tcPr>
          <w:p w14:paraId="582BE0A6" w14:textId="77777777" w:rsidR="00AE7B4E" w:rsidRDefault="00AE7B4E" w:rsidP="00874CB2">
            <w:pPr>
              <w:jc w:val="center"/>
            </w:pPr>
          </w:p>
          <w:p w14:paraId="265628C2" w14:textId="77777777" w:rsidR="00AE7B4E" w:rsidRDefault="00AE7B4E" w:rsidP="00874CB2">
            <w:pPr>
              <w:jc w:val="center"/>
            </w:pPr>
            <w:r>
              <w:t>Grammar Test – Comparing adjectives and using the articles a, an, and the.</w:t>
            </w:r>
          </w:p>
        </w:tc>
        <w:tc>
          <w:tcPr>
            <w:tcW w:w="2590" w:type="dxa"/>
          </w:tcPr>
          <w:p w14:paraId="526655E5" w14:textId="77777777" w:rsidR="00AE7B4E" w:rsidRDefault="00AE7B4E" w:rsidP="00874CB2">
            <w:pPr>
              <w:jc w:val="center"/>
            </w:pPr>
          </w:p>
          <w:p w14:paraId="3AFA0D9B" w14:textId="77777777" w:rsidR="00AE7B4E" w:rsidRDefault="00AE7B4E" w:rsidP="00874CB2">
            <w:pPr>
              <w:jc w:val="center"/>
            </w:pPr>
            <w:r>
              <w:t>Reading Comprehension</w:t>
            </w:r>
          </w:p>
        </w:tc>
        <w:tc>
          <w:tcPr>
            <w:tcW w:w="2590" w:type="dxa"/>
          </w:tcPr>
          <w:p w14:paraId="25E8BDDD" w14:textId="77777777" w:rsidR="00AE7B4E" w:rsidRDefault="00AE7B4E" w:rsidP="00874CB2">
            <w:pPr>
              <w:jc w:val="center"/>
            </w:pPr>
          </w:p>
          <w:p w14:paraId="6CC896DB" w14:textId="77777777" w:rsidR="00AE7B4E" w:rsidRDefault="00AE7B4E" w:rsidP="00874CB2">
            <w:pPr>
              <w:jc w:val="center"/>
            </w:pPr>
            <w:r>
              <w:t>Fluency Test #2 – Students will record themselves reading a passage, provided by the teacher, for 1 min.</w:t>
            </w:r>
          </w:p>
        </w:tc>
        <w:tc>
          <w:tcPr>
            <w:tcW w:w="2590" w:type="dxa"/>
          </w:tcPr>
          <w:p w14:paraId="66504C03" w14:textId="77777777" w:rsidR="00AE7B4E" w:rsidRDefault="00AE7B4E" w:rsidP="00874CB2">
            <w:pPr>
              <w:jc w:val="center"/>
            </w:pPr>
          </w:p>
          <w:p w14:paraId="3181040E" w14:textId="77777777" w:rsidR="00AE7B4E" w:rsidRDefault="00AE7B4E" w:rsidP="00874CB2">
            <w:pPr>
              <w:jc w:val="center"/>
            </w:pPr>
          </w:p>
          <w:p w14:paraId="3D855551" w14:textId="77777777" w:rsidR="00AE7B4E" w:rsidRDefault="00AE7B4E" w:rsidP="00874CB2">
            <w:pPr>
              <w:jc w:val="center"/>
            </w:pPr>
            <w:r>
              <w:t>Catch up day</w:t>
            </w:r>
          </w:p>
        </w:tc>
      </w:tr>
    </w:tbl>
    <w:p w14:paraId="457000DA" w14:textId="11A50821" w:rsidR="00FD1B44" w:rsidRDefault="00FD1B44" w:rsidP="00FD1B44"/>
    <w:p w14:paraId="0335920A" w14:textId="33022A4C" w:rsidR="00AE7B4E" w:rsidRDefault="00AE7B4E" w:rsidP="00FD1B44"/>
    <w:p w14:paraId="751D77A7" w14:textId="06843DE7" w:rsidR="00AE7B4E" w:rsidRDefault="00AE7B4E" w:rsidP="00FD1B44"/>
    <w:p w14:paraId="1A4780B1" w14:textId="4420BB80" w:rsidR="00AE7B4E" w:rsidRDefault="00AE7B4E" w:rsidP="00FD1B44"/>
    <w:p w14:paraId="36C5F5FE" w14:textId="637AD89A" w:rsidR="00AE7B4E" w:rsidRDefault="00AE7B4E" w:rsidP="00FD1B44"/>
    <w:p w14:paraId="7AD48926" w14:textId="469E64A6" w:rsidR="00AE7B4E" w:rsidRDefault="00AE7B4E" w:rsidP="00FD1B44"/>
    <w:p w14:paraId="4588193C" w14:textId="77777777" w:rsidR="00AE7B4E" w:rsidRDefault="00AE7B4E" w:rsidP="00FD1B44"/>
    <w:p w14:paraId="74DD8269" w14:textId="77777777" w:rsidR="00FD1B44" w:rsidRDefault="00FD1B44" w:rsidP="00FD1B44"/>
    <w:p w14:paraId="70E0E077" w14:textId="77777777" w:rsidR="00FD1B44" w:rsidRDefault="00FD1B44" w:rsidP="00FD1B44"/>
    <w:p w14:paraId="7E102BD7" w14:textId="77777777" w:rsidR="00FD1B44" w:rsidRDefault="00FD1B44" w:rsidP="00FD1B44"/>
    <w:p w14:paraId="4D6EC5A0" w14:textId="77777777" w:rsidR="00FD1B44" w:rsidRDefault="00FD1B44" w:rsidP="00FD1B44"/>
    <w:p w14:paraId="2DA061F8" w14:textId="77777777" w:rsidR="00FD1B44" w:rsidRDefault="00FD1B44" w:rsidP="00FD1B44"/>
    <w:tbl>
      <w:tblPr>
        <w:tblW w:w="9910" w:type="dxa"/>
        <w:tblCellMar>
          <w:left w:w="0" w:type="dxa"/>
          <w:right w:w="0" w:type="dxa"/>
        </w:tblCellMar>
        <w:tblLook w:val="04A0" w:firstRow="1" w:lastRow="0" w:firstColumn="1" w:lastColumn="0" w:noHBand="0" w:noVBand="1"/>
      </w:tblPr>
      <w:tblGrid>
        <w:gridCol w:w="1306"/>
        <w:gridCol w:w="1299"/>
        <w:gridCol w:w="3450"/>
        <w:gridCol w:w="2427"/>
        <w:gridCol w:w="1428"/>
      </w:tblGrid>
      <w:tr w:rsidR="00FD1B44" w14:paraId="712D4847" w14:textId="77777777" w:rsidTr="00874CB2">
        <w:trPr>
          <w:trHeight w:val="531"/>
        </w:trPr>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B2E92" w14:textId="77777777" w:rsidR="00FD1B44" w:rsidRDefault="00FD1B44" w:rsidP="00874CB2">
            <w:pPr>
              <w:jc w:val="center"/>
              <w:rPr>
                <w:b/>
                <w:bCs/>
              </w:rPr>
            </w:pPr>
            <w:r>
              <w:rPr>
                <w:b/>
                <w:bCs/>
                <w:sz w:val="28"/>
                <w:szCs w:val="28"/>
              </w:rPr>
              <w:t>LITERACY</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96A22D" w14:textId="77777777" w:rsidR="00FD1B44" w:rsidRDefault="00FD1B44" w:rsidP="00874CB2">
            <w:pPr>
              <w:jc w:val="center"/>
              <w:rPr>
                <w:b/>
                <w:bCs/>
              </w:rPr>
            </w:pPr>
            <w:r>
              <w:rPr>
                <w:b/>
                <w:bCs/>
              </w:rPr>
              <w:t>Lesson Objective</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D8A463" w14:textId="77777777" w:rsidR="00FD1B44" w:rsidRDefault="00FD1B44" w:rsidP="00874CB2">
            <w:pPr>
              <w:jc w:val="center"/>
              <w:rPr>
                <w:b/>
                <w:bCs/>
              </w:rPr>
            </w:pPr>
            <w:r>
              <w:rPr>
                <w:b/>
                <w:bCs/>
              </w:rPr>
              <w:t>Activities</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27568A" w14:textId="77777777" w:rsidR="00FD1B44" w:rsidRDefault="00FD1B44" w:rsidP="00874CB2">
            <w:pPr>
              <w:jc w:val="center"/>
              <w:rPr>
                <w:b/>
                <w:bCs/>
              </w:rPr>
            </w:pPr>
            <w:r>
              <w:rPr>
                <w:b/>
                <w:bCs/>
              </w:rPr>
              <w:t>Links</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2FA72D" w14:textId="77777777" w:rsidR="00FD1B44" w:rsidRDefault="00FD1B44" w:rsidP="00874CB2">
            <w:pPr>
              <w:jc w:val="center"/>
              <w:rPr>
                <w:b/>
                <w:bCs/>
              </w:rPr>
            </w:pPr>
            <w:r>
              <w:rPr>
                <w:b/>
                <w:bCs/>
              </w:rPr>
              <w:t>Resources</w:t>
            </w:r>
          </w:p>
        </w:tc>
      </w:tr>
      <w:tr w:rsidR="00FD1B44" w14:paraId="17388E0E" w14:textId="77777777" w:rsidTr="00874CB2">
        <w:trPr>
          <w:trHeight w:val="1476"/>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AD150" w14:textId="77777777" w:rsidR="00FD1B44" w:rsidRDefault="00FD1B44" w:rsidP="00874CB2">
            <w:pPr>
              <w:jc w:val="center"/>
              <w:rPr>
                <w:b/>
                <w:bCs/>
              </w:rPr>
            </w:pPr>
            <w:r w:rsidRPr="00720478">
              <w:rPr>
                <w:b/>
                <w:bCs/>
                <w:sz w:val="18"/>
                <w:szCs w:val="18"/>
              </w:rPr>
              <w:lastRenderedPageBreak/>
              <w:t xml:space="preserve">Mon. </w:t>
            </w:r>
          </w:p>
          <w:p w14:paraId="787CDE46" w14:textId="77777777" w:rsidR="00FD1B44" w:rsidRDefault="00FD1B44" w:rsidP="00874CB2">
            <w:pPr>
              <w:jc w:val="center"/>
              <w:rPr>
                <w:b/>
                <w:bCs/>
              </w:rPr>
            </w:pP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69681924" w14:textId="77777777" w:rsidR="00FD1B44" w:rsidRDefault="00FD1B44" w:rsidP="00874CB2"/>
        </w:tc>
        <w:tc>
          <w:tcPr>
            <w:tcW w:w="3450" w:type="dxa"/>
            <w:tcBorders>
              <w:top w:val="nil"/>
              <w:left w:val="nil"/>
              <w:bottom w:val="single" w:sz="8" w:space="0" w:color="auto"/>
              <w:right w:val="single" w:sz="8" w:space="0" w:color="auto"/>
            </w:tcBorders>
            <w:tcMar>
              <w:top w:w="0" w:type="dxa"/>
              <w:left w:w="108" w:type="dxa"/>
              <w:bottom w:w="0" w:type="dxa"/>
              <w:right w:w="108" w:type="dxa"/>
            </w:tcMar>
          </w:tcPr>
          <w:p w14:paraId="599961B4" w14:textId="77777777" w:rsidR="00FD1B44" w:rsidRDefault="00FD1B44" w:rsidP="00874CB2"/>
        </w:tc>
        <w:tc>
          <w:tcPr>
            <w:tcW w:w="2427" w:type="dxa"/>
            <w:tcBorders>
              <w:top w:val="nil"/>
              <w:left w:val="nil"/>
              <w:bottom w:val="single" w:sz="8" w:space="0" w:color="auto"/>
              <w:right w:val="single" w:sz="8" w:space="0" w:color="auto"/>
            </w:tcBorders>
            <w:tcMar>
              <w:top w:w="0" w:type="dxa"/>
              <w:left w:w="108" w:type="dxa"/>
              <w:bottom w:w="0" w:type="dxa"/>
              <w:right w:w="108" w:type="dxa"/>
            </w:tcMar>
          </w:tcPr>
          <w:p w14:paraId="6C46183F" w14:textId="77777777" w:rsidR="00FD1B44" w:rsidRDefault="00FD1B44" w:rsidP="00874CB2">
            <w:r>
              <w:t>Seesaw</w:t>
            </w:r>
          </w:p>
          <w:p w14:paraId="581D0B44" w14:textId="77777777" w:rsidR="00FD1B44" w:rsidRDefault="00FD1B44" w:rsidP="00874CB2">
            <w:hyperlink r:id="rId7" w:history="1">
              <w:r>
                <w:rPr>
                  <w:rStyle w:val="Hyperlink"/>
                </w:rPr>
                <w:t>https://web.seesaw.me/</w:t>
              </w:r>
            </w:hyperlink>
          </w:p>
          <w:p w14:paraId="6D461C92" w14:textId="77777777" w:rsidR="00FD1B44" w:rsidRDefault="00FD1B44" w:rsidP="00874CB2"/>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35C30A52" w14:textId="77777777" w:rsidR="00FD1B44" w:rsidRDefault="00FD1B44" w:rsidP="00874CB2">
            <w:r>
              <w:t>Access to internet</w:t>
            </w:r>
          </w:p>
          <w:p w14:paraId="166FBA3E" w14:textId="77777777" w:rsidR="00FD1B44" w:rsidRDefault="00FD1B44" w:rsidP="00874CB2">
            <w:r>
              <w:t>Screen</w:t>
            </w:r>
          </w:p>
          <w:p w14:paraId="574896D1" w14:textId="77777777" w:rsidR="00FD1B44" w:rsidRDefault="00FD1B44" w:rsidP="00874CB2">
            <w:r>
              <w:t>paper</w:t>
            </w:r>
          </w:p>
          <w:p w14:paraId="16CEB5E8" w14:textId="77777777" w:rsidR="00FD1B44" w:rsidRDefault="00FD1B44" w:rsidP="00874CB2">
            <w:r>
              <w:t>Pencil</w:t>
            </w:r>
          </w:p>
          <w:p w14:paraId="132540ED" w14:textId="77777777" w:rsidR="00FD1B44" w:rsidRDefault="00FD1B44" w:rsidP="00874CB2"/>
        </w:tc>
      </w:tr>
    </w:tbl>
    <w:p w14:paraId="6FAE6D46" w14:textId="77777777" w:rsidR="00FD1B44" w:rsidRDefault="00FD1B44" w:rsidP="00FD1B44"/>
    <w:p w14:paraId="11A30D7E" w14:textId="77777777" w:rsidR="00FD1B44" w:rsidRPr="003F7FE5" w:rsidRDefault="00FD1B44" w:rsidP="00FD1B44"/>
    <w:p w14:paraId="37496660" w14:textId="77777777" w:rsidR="00FD1B44" w:rsidRDefault="00FD1B44" w:rsidP="00FD1B44"/>
    <w:bookmarkEnd w:id="0"/>
    <w:p w14:paraId="15E95548" w14:textId="77777777" w:rsidR="00FD1B44" w:rsidRDefault="00FD1B44" w:rsidP="00FD1B44"/>
    <w:p w14:paraId="3D73D833" w14:textId="77777777" w:rsidR="00023F8C" w:rsidRDefault="00023F8C"/>
    <w:sectPr w:rsidR="00023F8C" w:rsidSect="00F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6C01"/>
    <w:multiLevelType w:val="multilevel"/>
    <w:tmpl w:val="5670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44"/>
    <w:rsid w:val="00023F8C"/>
    <w:rsid w:val="00987AE6"/>
    <w:rsid w:val="00AE7B4E"/>
    <w:rsid w:val="00C536B2"/>
    <w:rsid w:val="00F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79A9"/>
  <w15:chartTrackingRefBased/>
  <w15:docId w15:val="{74AEE1A0-0444-4DC0-8568-034B6F0F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B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B44"/>
    <w:rPr>
      <w:color w:val="0563C1"/>
      <w:u w:val="single"/>
    </w:rPr>
  </w:style>
  <w:style w:type="table" w:styleId="TableGrid">
    <w:name w:val="Table Grid"/>
    <w:basedOn w:val="TableNormal"/>
    <w:uiPriority w:val="39"/>
    <w:rsid w:val="00FD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eesaw.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2020-05-25T00:46:00Z</dcterms:created>
  <dcterms:modified xsi:type="dcterms:W3CDTF">2020-05-25T01:32:00Z</dcterms:modified>
</cp:coreProperties>
</file>