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620"/>
        <w:gridCol w:w="6390"/>
        <w:gridCol w:w="2700"/>
        <w:gridCol w:w="1710"/>
      </w:tblGrid>
      <w:tr w:rsidR="006D0CE8" w:rsidTr="006D0CE8">
        <w:trPr>
          <w:trHeight w:val="531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D0CE8" w:rsidTr="006D0CE8">
        <w:trPr>
          <w:trHeight w:val="269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5038F0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5</w:t>
            </w:r>
            <w:r w:rsidR="006D0CE8">
              <w:rPr>
                <w:b/>
                <w:bCs/>
              </w:rPr>
              <w:t xml:space="preserve"> June</w:t>
            </w:r>
          </w:p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 w:rsidP="006D0CE8">
            <w:pPr>
              <w:spacing w:line="252" w:lineRule="auto"/>
            </w:pPr>
            <w:r>
              <w:t xml:space="preserve"> Students will </w:t>
            </w:r>
            <w:r>
              <w:t>write about life changes because of Jesus’ forgiveness.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 w:rsidP="006D0CE8">
            <w:pPr>
              <w:spacing w:line="256" w:lineRule="auto"/>
            </w:pPr>
            <w:r>
              <w:t>Students will read Acts 9:17</w:t>
            </w:r>
            <w:r>
              <w:t>-20</w:t>
            </w:r>
            <w:r>
              <w:t>, 2 Cor. 5:17, and Col. 3:12-14</w:t>
            </w:r>
            <w:r>
              <w:t xml:space="preserve">. By reading this verses they will understand Paul’s </w:t>
            </w:r>
            <w:r>
              <w:t xml:space="preserve">life before Jesus and his life after Jesus. This </w:t>
            </w:r>
            <w:r w:rsidR="0060684F">
              <w:t>in turn</w:t>
            </w:r>
            <w:r>
              <w:t xml:space="preserve"> will help students see the changes that God </w:t>
            </w:r>
            <w:r w:rsidR="0060684F">
              <w:t>is making in their lives</w:t>
            </w:r>
            <w:r>
              <w:t>. The</w:t>
            </w:r>
            <w:r w:rsidR="0060684F">
              <w:t xml:space="preserve"> students will complete page 108</w:t>
            </w:r>
            <w:r>
              <w:t xml:space="preserve"> in their Bible workbook.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2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2" w:lineRule="auto"/>
            </w:pPr>
            <w:r>
              <w:t>Access to internet</w:t>
            </w:r>
          </w:p>
          <w:p w:rsidR="006D0CE8" w:rsidRDefault="006D0CE8">
            <w:pPr>
              <w:spacing w:line="252" w:lineRule="auto"/>
            </w:pPr>
            <w:r>
              <w:t>Screen</w:t>
            </w:r>
          </w:p>
        </w:tc>
      </w:tr>
    </w:tbl>
    <w:p w:rsidR="006D0CE8" w:rsidRDefault="006D0CE8" w:rsidP="006D0CE8"/>
    <w:p w:rsidR="006D0CE8" w:rsidRDefault="006D0CE8" w:rsidP="006D0CE8"/>
    <w:p w:rsidR="006D0CE8" w:rsidRDefault="006D0CE8" w:rsidP="006D0CE8"/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33"/>
        <w:gridCol w:w="5084"/>
        <w:gridCol w:w="2934"/>
        <w:gridCol w:w="1609"/>
      </w:tblGrid>
      <w:tr w:rsidR="006D0CE8" w:rsidTr="006D0CE8">
        <w:trPr>
          <w:trHeight w:val="407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6" w:lineRule="auto"/>
              <w:jc w:val="center"/>
              <w:rPr>
                <w:b/>
                <w:bCs/>
              </w:rPr>
            </w:pPr>
            <w:bookmarkStart w:id="0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D0CE8" w:rsidTr="006D0CE8">
        <w:trPr>
          <w:trHeight w:val="113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E8" w:rsidRDefault="005038F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  <w:r w:rsidR="006D0CE8">
              <w:rPr>
                <w:b/>
                <w:bCs/>
                <w:sz w:val="18"/>
                <w:szCs w:val="18"/>
              </w:rPr>
              <w:t xml:space="preserve"> June 5</w:t>
            </w: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12:30-1:30</w:t>
            </w:r>
            <w:r>
              <w:rPr>
                <w:b/>
                <w:bCs/>
                <w:sz w:val="18"/>
                <w:szCs w:val="18"/>
              </w:rPr>
              <w:t>pm</w:t>
            </w:r>
          </w:p>
          <w:p w:rsidR="006D0CE8" w:rsidRDefault="006D0CE8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5038F0">
            <w:pPr>
              <w:spacing w:line="256" w:lineRule="auto"/>
            </w:pPr>
            <w:r>
              <w:t>Group Blue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 w:rsidP="006D0CE8">
            <w:pPr>
              <w:rPr>
                <w:rFonts w:ascii="Times New Roman" w:hAnsi="Times New Roman" w:cs="Times New Roman"/>
              </w:rPr>
            </w:pPr>
            <w:r>
              <w:t>Addition and subtraction of fractions test</w:t>
            </w:r>
          </w:p>
          <w:p w:rsidR="006D0CE8" w:rsidRDefault="006D0CE8" w:rsidP="006D0CE8">
            <w:pPr>
              <w:spacing w:line="256" w:lineRule="auto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6" w:lineRule="auto"/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6" w:lineRule="auto"/>
            </w:pPr>
            <w:r>
              <w:t>Access to internet</w:t>
            </w:r>
          </w:p>
          <w:p w:rsidR="006D0CE8" w:rsidRDefault="006D0CE8">
            <w:pPr>
              <w:spacing w:line="256" w:lineRule="auto"/>
            </w:pPr>
            <w:r>
              <w:t>Computer or iPad.</w:t>
            </w:r>
          </w:p>
        </w:tc>
      </w:tr>
      <w:tr w:rsidR="006D0CE8" w:rsidTr="006D0CE8">
        <w:trPr>
          <w:trHeight w:val="113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E8" w:rsidRDefault="005038F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  <w:r w:rsidR="006D0CE8">
              <w:rPr>
                <w:b/>
                <w:bCs/>
                <w:sz w:val="18"/>
                <w:szCs w:val="18"/>
              </w:rPr>
              <w:t xml:space="preserve"> June 5</w:t>
            </w: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12:30-1:30</w:t>
            </w:r>
            <w:r>
              <w:rPr>
                <w:b/>
                <w:bCs/>
                <w:sz w:val="18"/>
                <w:szCs w:val="18"/>
              </w:rPr>
              <w:t>pm</w:t>
            </w: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5038F0">
            <w:pPr>
              <w:spacing w:line="256" w:lineRule="auto"/>
            </w:pPr>
            <w:r>
              <w:t>Group</w:t>
            </w:r>
            <w:bookmarkStart w:id="1" w:name="_GoBack"/>
            <w:bookmarkEnd w:id="1"/>
            <w:r>
              <w:t xml:space="preserve"> Green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 w:rsidP="006D0CE8">
            <w:pPr>
              <w:rPr>
                <w:rFonts w:ascii="Times New Roman" w:hAnsi="Times New Roman" w:cs="Times New Roman"/>
              </w:rPr>
            </w:pPr>
            <w:r>
              <w:t>Addition and subtraction of fractions test</w:t>
            </w:r>
          </w:p>
          <w:p w:rsidR="006D0CE8" w:rsidRDefault="006D0CE8">
            <w:pPr>
              <w:spacing w:line="256" w:lineRule="auto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6" w:lineRule="auto"/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6" w:lineRule="auto"/>
            </w:pPr>
            <w:r>
              <w:t>Access to internet</w:t>
            </w:r>
          </w:p>
          <w:p w:rsidR="006D0CE8" w:rsidRDefault="006D0CE8">
            <w:pPr>
              <w:spacing w:line="256" w:lineRule="auto"/>
            </w:pPr>
            <w:r>
              <w:t>Computer or iPad.</w:t>
            </w:r>
          </w:p>
        </w:tc>
      </w:tr>
      <w:tr w:rsidR="006D0CE8" w:rsidTr="006D0CE8">
        <w:trPr>
          <w:trHeight w:val="113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CE8" w:rsidRDefault="005038F0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</w:t>
            </w:r>
            <w:r w:rsidR="006D0CE8">
              <w:rPr>
                <w:b/>
                <w:bCs/>
                <w:sz w:val="18"/>
                <w:szCs w:val="18"/>
              </w:rPr>
              <w:t xml:space="preserve"> June 5</w:t>
            </w: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12:30-1:3</w:t>
            </w:r>
            <w:r>
              <w:rPr>
                <w:b/>
                <w:bCs/>
                <w:sz w:val="18"/>
                <w:szCs w:val="18"/>
              </w:rPr>
              <w:t>0pm</w:t>
            </w:r>
          </w:p>
          <w:p w:rsidR="006D0CE8" w:rsidRDefault="006D0CE8">
            <w:pPr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5038F0" w:rsidP="006D0CE8">
            <w:pPr>
              <w:spacing w:line="256" w:lineRule="auto"/>
            </w:pPr>
            <w:r>
              <w:t>Group Purple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 w:rsidP="006D0CE8">
            <w:pPr>
              <w:rPr>
                <w:rFonts w:ascii="Times New Roman" w:hAnsi="Times New Roman" w:cs="Times New Roman"/>
              </w:rPr>
            </w:pPr>
            <w:r>
              <w:t>Addition and subtraction of fractions test</w:t>
            </w:r>
          </w:p>
          <w:p w:rsidR="006D0CE8" w:rsidRDefault="006D0CE8" w:rsidP="006D0CE8">
            <w:pPr>
              <w:spacing w:line="256" w:lineRule="auto"/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6" w:lineRule="auto"/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6" w:lineRule="auto"/>
            </w:pPr>
            <w:r>
              <w:t>Access to internet</w:t>
            </w:r>
          </w:p>
          <w:p w:rsidR="006D0CE8" w:rsidRDefault="006D0CE8">
            <w:pPr>
              <w:spacing w:line="256" w:lineRule="auto"/>
            </w:pPr>
            <w:r>
              <w:t>Computer or iPad.</w:t>
            </w:r>
          </w:p>
        </w:tc>
        <w:bookmarkEnd w:id="0"/>
      </w:tr>
    </w:tbl>
    <w:p w:rsidR="006D0CE8" w:rsidRDefault="006D0CE8" w:rsidP="006D0CE8"/>
    <w:p w:rsidR="006D0CE8" w:rsidRDefault="006D0CE8" w:rsidP="006D0CE8"/>
    <w:p w:rsidR="006D0CE8" w:rsidRDefault="006D0CE8" w:rsidP="006D0CE8"/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96"/>
        <w:gridCol w:w="7118"/>
        <w:gridCol w:w="2430"/>
        <w:gridCol w:w="1890"/>
      </w:tblGrid>
      <w:tr w:rsidR="006D0CE8" w:rsidTr="006D0CE8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D0CE8" w:rsidTr="006D0CE8">
        <w:trPr>
          <w:trHeight w:val="269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Fri. 5</w:t>
            </w:r>
            <w:r>
              <w:rPr>
                <w:b/>
                <w:bCs/>
              </w:rPr>
              <w:t xml:space="preserve"> June</w:t>
            </w:r>
          </w:p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 w:rsidP="006D0CE8">
            <w:pPr>
              <w:spacing w:line="252" w:lineRule="auto"/>
            </w:pPr>
            <w:r>
              <w:t xml:space="preserve"> Students will </w:t>
            </w:r>
            <w:r>
              <w:t>orally present book report to class.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2" w:lineRule="auto"/>
              <w:rPr>
                <w:b/>
              </w:rPr>
            </w:pPr>
            <w:r>
              <w:rPr>
                <w:b/>
              </w:rPr>
              <w:t>Reading</w:t>
            </w:r>
            <w:r>
              <w:rPr>
                <w:b/>
              </w:rPr>
              <w:t xml:space="preserve"> &amp; Oral Presentation</w:t>
            </w:r>
            <w:r>
              <w:rPr>
                <w:b/>
              </w:rPr>
              <w:t>:</w:t>
            </w:r>
          </w:p>
          <w:p w:rsidR="006D0CE8" w:rsidRDefault="006D0CE8" w:rsidP="006D0CE8">
            <w:pPr>
              <w:spacing w:line="252" w:lineRule="auto"/>
            </w:pPr>
            <w:r>
              <w:t>On a live video sess</w:t>
            </w:r>
            <w:r>
              <w:t>ion, the students will present their book report to the class. Each student will be given a certain amount of time to present their book of choice.</w:t>
            </w:r>
          </w:p>
          <w:p w:rsidR="006D0CE8" w:rsidRDefault="006D0CE8">
            <w:pPr>
              <w:spacing w:line="252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2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2" w:lineRule="auto"/>
            </w:pPr>
            <w:r>
              <w:t>Access to internet</w:t>
            </w:r>
          </w:p>
          <w:p w:rsidR="006D0CE8" w:rsidRDefault="006D0CE8">
            <w:pPr>
              <w:spacing w:line="252" w:lineRule="auto"/>
            </w:pPr>
            <w:r>
              <w:t>Screen</w:t>
            </w:r>
          </w:p>
        </w:tc>
      </w:tr>
    </w:tbl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p w:rsidR="006D0CE8" w:rsidRDefault="006D0CE8" w:rsidP="006D0CE8"/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96"/>
        <w:gridCol w:w="7118"/>
        <w:gridCol w:w="2430"/>
        <w:gridCol w:w="1890"/>
      </w:tblGrid>
      <w:tr w:rsidR="006D0CE8" w:rsidTr="006D0CE8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7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D0CE8" w:rsidTr="006D0CE8">
        <w:trPr>
          <w:trHeight w:val="269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Fri. 5</w:t>
            </w:r>
            <w:r>
              <w:rPr>
                <w:b/>
                <w:bCs/>
              </w:rPr>
              <w:t xml:space="preserve"> June</w:t>
            </w:r>
          </w:p>
          <w:p w:rsidR="006D0CE8" w:rsidRDefault="006D0CE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2:15pm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2" w:lineRule="auto"/>
            </w:pPr>
          </w:p>
          <w:p w:rsidR="006D0CE8" w:rsidRDefault="006D0CE8" w:rsidP="006D0CE8">
            <w:pPr>
              <w:spacing w:line="252" w:lineRule="auto"/>
            </w:pPr>
            <w:r>
              <w:t xml:space="preserve">Students will </w:t>
            </w:r>
            <w:r>
              <w:t>orally present traditional house.</w:t>
            </w:r>
          </w:p>
        </w:tc>
        <w:tc>
          <w:tcPr>
            <w:tcW w:w="7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 w:rsidP="006D0CE8">
            <w:pPr>
              <w:spacing w:line="252" w:lineRule="auto"/>
            </w:pPr>
            <w:r>
              <w:t xml:space="preserve">Students will meet the teacher for a live teaching session on Microsoft Teams. The teacher </w:t>
            </w:r>
            <w:r>
              <w:t>will call on students one at a time to present their personal, traditional house.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CE8" w:rsidRDefault="006D0CE8">
            <w:pPr>
              <w:spacing w:line="256" w:lineRule="auto"/>
            </w:pPr>
            <w:r>
              <w:t>Seesaw</w:t>
            </w:r>
          </w:p>
          <w:p w:rsidR="006D0CE8" w:rsidRDefault="006D0CE8">
            <w:pPr>
              <w:spacing w:line="256" w:lineRule="auto"/>
            </w:pPr>
            <w:hyperlink r:id="rId9" w:history="1">
              <w:r>
                <w:rPr>
                  <w:rStyle w:val="Hyperlink"/>
                </w:rPr>
                <w:t>https://web.seesaw.me/</w:t>
              </w:r>
            </w:hyperlink>
          </w:p>
          <w:p w:rsidR="006D0CE8" w:rsidRDefault="006D0CE8">
            <w:pPr>
              <w:spacing w:line="252" w:lineRule="aut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CE8" w:rsidRDefault="006D0CE8">
            <w:pPr>
              <w:spacing w:line="252" w:lineRule="auto"/>
            </w:pPr>
            <w:r>
              <w:t>Access to internet</w:t>
            </w:r>
          </w:p>
          <w:p w:rsidR="006D0CE8" w:rsidRDefault="006D0CE8">
            <w:pPr>
              <w:spacing w:line="252" w:lineRule="auto"/>
            </w:pPr>
            <w:r>
              <w:t>Screen</w:t>
            </w:r>
          </w:p>
        </w:tc>
      </w:tr>
    </w:tbl>
    <w:p w:rsidR="006D0CE8" w:rsidRDefault="006D0CE8" w:rsidP="006D0CE8"/>
    <w:p w:rsidR="00D105A6" w:rsidRDefault="00D105A6"/>
    <w:sectPr w:rsidR="00D105A6" w:rsidSect="006D0C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E8"/>
    <w:rsid w:val="005038F0"/>
    <w:rsid w:val="0060684F"/>
    <w:rsid w:val="006D0CE8"/>
    <w:rsid w:val="00D1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A0556-C252-49F1-96F7-84F95A80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C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seesaw.m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seesaw.me/" TargetMode="External"/><Relationship Id="rId9" Type="http://schemas.openxmlformats.org/officeDocument/2006/relationships/hyperlink" Target="https://web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2</cp:revision>
  <dcterms:created xsi:type="dcterms:W3CDTF">2020-06-05T00:46:00Z</dcterms:created>
  <dcterms:modified xsi:type="dcterms:W3CDTF">2020-06-05T00:59:00Z</dcterms:modified>
</cp:coreProperties>
</file>