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7183" w14:textId="25A8A80D" w:rsidR="00655286" w:rsidRDefault="00D42205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14:paraId="5243CFC4" w14:textId="60EDEBA5" w:rsidR="00D42205" w:rsidRDefault="0058320A">
      <w:pPr>
        <w:rPr>
          <w:sz w:val="28"/>
          <w:szCs w:val="28"/>
        </w:rPr>
      </w:pPr>
      <w:r>
        <w:rPr>
          <w:sz w:val="28"/>
          <w:szCs w:val="28"/>
        </w:rPr>
        <w:t>Beginning of Quarter 4</w:t>
      </w:r>
      <w:bookmarkStart w:id="0" w:name="_GoBack"/>
      <w:bookmarkEnd w:id="0"/>
    </w:p>
    <w:p w14:paraId="46AF8090" w14:textId="58A6147B" w:rsidR="00D42205" w:rsidRDefault="0058320A">
      <w:p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3AFE14E8" w:rsidRPr="385AA6A7">
        <w:rPr>
          <w:sz w:val="28"/>
          <w:szCs w:val="28"/>
        </w:rPr>
        <w:t>April 20</w:t>
      </w:r>
      <w:r w:rsidR="00D42205" w:rsidRPr="385AA6A7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3675"/>
        <w:gridCol w:w="4423"/>
      </w:tblGrid>
      <w:tr w:rsidR="00D42205" w:rsidRPr="00D42205" w14:paraId="55B9BA31" w14:textId="77777777" w:rsidTr="008F1AAE">
        <w:trPr>
          <w:trHeight w:val="503"/>
        </w:trPr>
        <w:tc>
          <w:tcPr>
            <w:tcW w:w="1975" w:type="dxa"/>
          </w:tcPr>
          <w:p w14:paraId="30268D66" w14:textId="2644D115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2952" w:type="dxa"/>
          </w:tcPr>
          <w:p w14:paraId="520B5EF7" w14:textId="1EE55E46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4423" w:type="dxa"/>
          </w:tcPr>
          <w:p w14:paraId="19470C90" w14:textId="31FB753E" w:rsidR="00D42205" w:rsidRPr="00D42205" w:rsidRDefault="00D42205" w:rsidP="00D4220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="00D42205" w:rsidRPr="00D42205" w14:paraId="7FDED50D" w14:textId="77777777" w:rsidTr="008F1AAE">
        <w:trPr>
          <w:trHeight w:val="1853"/>
        </w:trPr>
        <w:tc>
          <w:tcPr>
            <w:tcW w:w="1975" w:type="dxa"/>
          </w:tcPr>
          <w:p w14:paraId="46F17C58" w14:textId="16A69238" w:rsidR="00D42205" w:rsidRPr="00D42205" w:rsidRDefault="00D42205">
            <w:r>
              <w:t xml:space="preserve">Literacy </w:t>
            </w:r>
          </w:p>
          <w:p w14:paraId="42FEAD4E" w14:textId="66DECA36" w:rsidR="00D42205" w:rsidRPr="00D42205" w:rsidRDefault="3334833C" w:rsidP="385AA6A7">
            <w:r w:rsidRPr="385AA6A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Students will read and demonstrate comprehension of the fictional text</w:t>
            </w:r>
            <w:r w:rsidRPr="385AA6A7">
              <w:rPr>
                <w:rFonts w:ascii="Calibri" w:eastAsia="Calibri" w:hAnsi="Calibri" w:cs="Calibri"/>
                <w:color w:val="525252" w:themeColor="accent3" w:themeShade="80"/>
                <w:sz w:val="16"/>
                <w:szCs w:val="16"/>
              </w:rPr>
              <w:t>.</w:t>
            </w:r>
          </w:p>
        </w:tc>
        <w:tc>
          <w:tcPr>
            <w:tcW w:w="2952" w:type="dxa"/>
          </w:tcPr>
          <w:p w14:paraId="3BC1550F" w14:textId="185B9ED7" w:rsidR="3334833C" w:rsidRDefault="3334833C" w:rsidP="385AA6A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85AA6A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1.Listen to the reading of Fish in a Tree - Chapters 1 - 3</w:t>
            </w:r>
          </w:p>
          <w:p w14:paraId="0B30C536" w14:textId="1CE7579A" w:rsidR="3334833C" w:rsidRDefault="00435191" w:rsidP="385AA6A7">
            <w:pPr>
              <w:rPr>
                <w:sz w:val="24"/>
                <w:szCs w:val="24"/>
              </w:rPr>
            </w:pPr>
            <w:hyperlink r:id="rId10">
              <w:r w:rsidR="3334833C" w:rsidRPr="385AA6A7">
                <w:rPr>
                  <w:rStyle w:val="Hyperlink"/>
                  <w:rFonts w:ascii="Calibri" w:eastAsia="Calibri" w:hAnsi="Calibri" w:cs="Calibri"/>
                  <w:color w:val="0C65CB"/>
                  <w:sz w:val="24"/>
                  <w:szCs w:val="24"/>
                </w:rPr>
                <w:t>https://www.youtube.com/watch?v=TvpkwXmCg68</w:t>
              </w:r>
            </w:hyperlink>
          </w:p>
          <w:p w14:paraId="55A2569D" w14:textId="31FF1EC9" w:rsidR="385AA6A7" w:rsidRDefault="385AA6A7" w:rsidP="385AA6A7">
            <w:pPr>
              <w:rPr>
                <w:rFonts w:ascii="Calibri" w:eastAsia="Calibri" w:hAnsi="Calibri" w:cs="Calibri"/>
                <w:color w:val="0C65CB"/>
                <w:sz w:val="24"/>
                <w:szCs w:val="24"/>
              </w:rPr>
            </w:pPr>
          </w:p>
          <w:p w14:paraId="609B79C0" w14:textId="0293C363" w:rsidR="3334833C" w:rsidRDefault="3334833C" w:rsidP="385AA6A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85AA6A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2. Watch the introduction trailer</w:t>
            </w:r>
          </w:p>
          <w:p w14:paraId="458234B9" w14:textId="07D91663" w:rsidR="3334833C" w:rsidRDefault="00435191" w:rsidP="385AA6A7">
            <w:pPr>
              <w:rPr>
                <w:sz w:val="24"/>
                <w:szCs w:val="24"/>
              </w:rPr>
            </w:pPr>
            <w:hyperlink r:id="rId11">
              <w:r w:rsidR="3334833C" w:rsidRPr="385AA6A7">
                <w:rPr>
                  <w:rStyle w:val="Hyperlink"/>
                  <w:rFonts w:ascii="Calibri" w:eastAsia="Calibri" w:hAnsi="Calibri" w:cs="Calibri"/>
                  <w:color w:val="0C65CB"/>
                  <w:sz w:val="24"/>
                  <w:szCs w:val="24"/>
                </w:rPr>
                <w:t>https://youtu.be/FVhWzVsVVIY</w:t>
              </w:r>
            </w:hyperlink>
          </w:p>
          <w:p w14:paraId="64B8FE6A" w14:textId="5D6FB38E" w:rsidR="385AA6A7" w:rsidRDefault="385AA6A7" w:rsidP="385AA6A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</w:p>
          <w:p w14:paraId="1DA6CE9C" w14:textId="679F8A80" w:rsidR="3334833C" w:rsidRDefault="3334833C" w:rsidP="385AA6A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85AA6A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3.Describe what are some of the themes of this book - highlighted in the trailer.</w:t>
            </w:r>
          </w:p>
          <w:p w14:paraId="069B73D1" w14:textId="3FF7BCBC" w:rsidR="3334833C" w:rsidRDefault="3334833C" w:rsidP="385AA6A7">
            <w:pPr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</w:pPr>
            <w:r w:rsidRPr="385AA6A7">
              <w:rPr>
                <w:rFonts w:ascii="Calibri" w:eastAsia="Calibri" w:hAnsi="Calibri" w:cs="Calibri"/>
                <w:color w:val="525252" w:themeColor="accent3" w:themeShade="80"/>
                <w:sz w:val="24"/>
                <w:szCs w:val="24"/>
              </w:rPr>
              <w:t>Why does Ally hide behind misbehaving and acting out at school?</w:t>
            </w:r>
          </w:p>
          <w:p w14:paraId="5FF28A4D" w14:textId="635F687E" w:rsidR="385AA6A7" w:rsidRDefault="385AA6A7" w:rsidP="385AA6A7"/>
          <w:p w14:paraId="3F4B6AD1" w14:textId="50737E05" w:rsidR="00D42205" w:rsidRPr="00D42205" w:rsidRDefault="00D42205"/>
        </w:tc>
        <w:tc>
          <w:tcPr>
            <w:tcW w:w="4423" w:type="dxa"/>
          </w:tcPr>
          <w:p w14:paraId="27FE7BA1" w14:textId="3A74BAA6" w:rsidR="00D42205" w:rsidRPr="00D42205" w:rsidRDefault="3334833C">
            <w:r>
              <w:t xml:space="preserve">Listen to the </w:t>
            </w:r>
            <w:proofErr w:type="spellStart"/>
            <w:r>
              <w:t>youtube</w:t>
            </w:r>
            <w:proofErr w:type="spellEnd"/>
            <w:r>
              <w:t xml:space="preserve"> clips</w:t>
            </w:r>
          </w:p>
          <w:p w14:paraId="4B4DB9D4" w14:textId="08D56479" w:rsidR="00D42205" w:rsidRPr="00D42205" w:rsidRDefault="3334833C" w:rsidP="385AA6A7">
            <w:r>
              <w:t>Use your composition book or paper.</w:t>
            </w:r>
          </w:p>
        </w:tc>
      </w:tr>
      <w:tr w:rsidR="00D42205" w:rsidRPr="00D42205" w14:paraId="63F6AB53" w14:textId="77777777" w:rsidTr="008F1AAE">
        <w:trPr>
          <w:trHeight w:val="2060"/>
        </w:trPr>
        <w:tc>
          <w:tcPr>
            <w:tcW w:w="1975" w:type="dxa"/>
          </w:tcPr>
          <w:p w14:paraId="333C1A3E" w14:textId="68446A07" w:rsidR="00D42205" w:rsidRPr="00D42205" w:rsidRDefault="00D42205">
            <w:r>
              <w:t>Math</w:t>
            </w:r>
          </w:p>
          <w:p w14:paraId="62FC79E2" w14:textId="4135C4A4" w:rsidR="00D42205" w:rsidRPr="00D42205" w:rsidRDefault="00D42205" w:rsidP="4F3B199F"/>
          <w:p w14:paraId="22A0482A" w14:textId="74E58C6C" w:rsidR="00D42205" w:rsidRPr="00D42205" w:rsidRDefault="2E57C010" w:rsidP="4F3B199F">
            <w:r>
              <w:t xml:space="preserve">Objective: Identify parts of a circle </w:t>
            </w:r>
          </w:p>
        </w:tc>
        <w:tc>
          <w:tcPr>
            <w:tcW w:w="2952" w:type="dxa"/>
          </w:tcPr>
          <w:p w14:paraId="75C5890E" w14:textId="77777777" w:rsidR="008F1AAE" w:rsidRDefault="008F1AAE"/>
          <w:p w14:paraId="33000CDB" w14:textId="2C207F6F" w:rsidR="00D42205" w:rsidRPr="00D42205" w:rsidRDefault="2E57C010">
            <w:r>
              <w:t xml:space="preserve">Students will complete a live session on the topic. </w:t>
            </w:r>
          </w:p>
          <w:p w14:paraId="345CFA8F" w14:textId="17750B14" w:rsidR="00D42205" w:rsidRPr="00D42205" w:rsidRDefault="00D42205" w:rsidP="4F3B199F"/>
          <w:p w14:paraId="44EA82D9" w14:textId="08E6162F" w:rsidR="00D42205" w:rsidRPr="00D42205" w:rsidRDefault="378274DB" w:rsidP="4F3B199F">
            <w:pPr>
              <w:rPr>
                <w:b/>
                <w:bCs/>
                <w:highlight w:val="green"/>
              </w:rPr>
            </w:pPr>
            <w:r w:rsidRPr="4F3B199F">
              <w:rPr>
                <w:b/>
                <w:bCs/>
                <w:highlight w:val="green"/>
              </w:rPr>
              <w:t>Class a</w:t>
            </w:r>
            <w:r w:rsidR="2E57C010" w:rsidRPr="4F3B199F">
              <w:rPr>
                <w:b/>
                <w:bCs/>
                <w:highlight w:val="green"/>
              </w:rPr>
              <w:t>ctivity:</w:t>
            </w:r>
            <w:r w:rsidR="2E57C010" w:rsidRPr="4F3B199F">
              <w:rPr>
                <w:b/>
                <w:bCs/>
              </w:rPr>
              <w:t xml:space="preserve"> </w:t>
            </w:r>
          </w:p>
          <w:p w14:paraId="046C7B1E" w14:textId="55289B21" w:rsidR="00D42205" w:rsidRPr="00D42205" w:rsidRDefault="2E57C010" w:rsidP="4F3B199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Log in to MT and join live session</w:t>
            </w:r>
            <w:r w:rsidR="02B4878A">
              <w:t xml:space="preserve"> or watch.</w:t>
            </w:r>
          </w:p>
          <w:p w14:paraId="3711836B" w14:textId="4341D11A" w:rsidR="00D42205" w:rsidRPr="00D42205" w:rsidRDefault="00D42205" w:rsidP="4F3B199F"/>
          <w:p w14:paraId="72864BC8" w14:textId="522F2E80" w:rsidR="00D42205" w:rsidRPr="00D42205" w:rsidRDefault="3F394ED8" w:rsidP="4F3B199F">
            <w:pPr>
              <w:rPr>
                <w:b/>
                <w:bCs/>
                <w:highlight w:val="green"/>
              </w:rPr>
            </w:pPr>
            <w:r w:rsidRPr="4F3B199F">
              <w:rPr>
                <w:b/>
                <w:bCs/>
                <w:highlight w:val="green"/>
              </w:rPr>
              <w:t>Assignments:</w:t>
            </w:r>
          </w:p>
          <w:p w14:paraId="31F60663" w14:textId="2EB754BF" w:rsidR="00D42205" w:rsidRPr="00D42205" w:rsidRDefault="3F394ED8" w:rsidP="4F3B199F">
            <w:pPr>
              <w:pStyle w:val="ListParagraph"/>
              <w:numPr>
                <w:ilvl w:val="0"/>
                <w:numId w:val="3"/>
              </w:numPr>
            </w:pPr>
            <w:r>
              <w:t>Students need to locate their numeracy groups</w:t>
            </w:r>
            <w:r w:rsidR="58DBB78C">
              <w:t xml:space="preserve"> in chat</w:t>
            </w:r>
            <w:r>
              <w:t>.</w:t>
            </w:r>
          </w:p>
          <w:p w14:paraId="62266C70" w14:textId="525C0A19" w:rsidR="00D42205" w:rsidRPr="00D42205" w:rsidRDefault="23B98829" w:rsidP="4F3B199F">
            <w:pPr>
              <w:ind w:left="360"/>
              <w:rPr>
                <w:highlight w:val="yellow"/>
              </w:rPr>
            </w:pPr>
            <w:r>
              <w:t xml:space="preserve">      </w:t>
            </w:r>
            <w:r w:rsidR="3F394ED8">
              <w:t xml:space="preserve"> </w:t>
            </w:r>
            <w:r w:rsidR="3F394ED8" w:rsidRPr="4F3B199F">
              <w:rPr>
                <w:highlight w:val="yellow"/>
              </w:rPr>
              <w:t>A. Say ‘hello’</w:t>
            </w:r>
          </w:p>
          <w:p w14:paraId="00E709A9" w14:textId="51F2773A" w:rsidR="00D42205" w:rsidRPr="00D42205" w:rsidRDefault="1C32C245" w:rsidP="4F3B199F">
            <w:pPr>
              <w:ind w:left="360"/>
              <w:rPr>
                <w:highlight w:val="yellow"/>
              </w:rPr>
            </w:pPr>
            <w:r>
              <w:t xml:space="preserve">       </w:t>
            </w:r>
            <w:r w:rsidRPr="4F3B199F">
              <w:rPr>
                <w:highlight w:val="yellow"/>
              </w:rPr>
              <w:t>B. Share ONE piece of information they remember from live session.</w:t>
            </w:r>
            <w:r>
              <w:t xml:space="preserve"> </w:t>
            </w:r>
          </w:p>
          <w:p w14:paraId="40E7BC9B" w14:textId="1FA73053" w:rsidR="00D42205" w:rsidRPr="00D42205" w:rsidRDefault="2E57C010" w:rsidP="4F3B199F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33F1BC73">
              <w:t xml:space="preserve">Seesaw – Finding radius, diameter, circumference </w:t>
            </w:r>
          </w:p>
          <w:p w14:paraId="79FD3138" w14:textId="7000ACDD" w:rsidR="00D42205" w:rsidRPr="00D42205" w:rsidRDefault="3A8A3DA4" w:rsidP="4F3B199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Mathletics- Labelling Circles.</w:t>
            </w:r>
          </w:p>
        </w:tc>
        <w:tc>
          <w:tcPr>
            <w:tcW w:w="4423" w:type="dxa"/>
          </w:tcPr>
          <w:p w14:paraId="016D7011" w14:textId="72A1EEF7" w:rsidR="00D42205" w:rsidRPr="00D42205" w:rsidRDefault="238B3CB4" w:rsidP="4F3B199F">
            <w:proofErr w:type="spellStart"/>
            <w:r>
              <w:t>Matholia</w:t>
            </w:r>
            <w:proofErr w:type="spellEnd"/>
            <w:r>
              <w:t xml:space="preserve"> link for practice - </w:t>
            </w:r>
            <w:hyperlink r:id="rId12">
              <w:r w:rsidRPr="4F3B199F">
                <w:rPr>
                  <w:rStyle w:val="Hyperlink"/>
                </w:rPr>
                <w:t>https://www.matholia.com/uscc/apps/practice/geo_b61dld?cid=680</w:t>
              </w:r>
            </w:hyperlink>
            <w:r>
              <w:t xml:space="preserve"> </w:t>
            </w:r>
          </w:p>
          <w:p w14:paraId="599C5A22" w14:textId="1ABA5CAB" w:rsidR="00D42205" w:rsidRPr="00D42205" w:rsidRDefault="00D42205" w:rsidP="4F3B199F"/>
          <w:p w14:paraId="37589979" w14:textId="17C9155A" w:rsidR="00D42205" w:rsidRPr="00D42205" w:rsidRDefault="0975C328" w:rsidP="4F3B199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Seesaw</w:t>
            </w:r>
          </w:p>
          <w:p w14:paraId="015639DE" w14:textId="22D92F1D" w:rsidR="00D42205" w:rsidRPr="00D42205" w:rsidRDefault="13797844" w:rsidP="4F3B199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Mathletics </w:t>
            </w:r>
          </w:p>
        </w:tc>
      </w:tr>
      <w:tr w:rsidR="00D42205" w:rsidRPr="00D42205" w14:paraId="79609E3C" w14:textId="77777777" w:rsidTr="008F1AAE">
        <w:trPr>
          <w:trHeight w:val="2330"/>
        </w:trPr>
        <w:tc>
          <w:tcPr>
            <w:tcW w:w="1975" w:type="dxa"/>
          </w:tcPr>
          <w:p w14:paraId="09177968" w14:textId="3A99DEEE" w:rsidR="00D42205" w:rsidRPr="00D42205" w:rsidRDefault="00D42205">
            <w:r>
              <w:lastRenderedPageBreak/>
              <w:t>Science</w:t>
            </w:r>
          </w:p>
        </w:tc>
        <w:tc>
          <w:tcPr>
            <w:tcW w:w="2952" w:type="dxa"/>
          </w:tcPr>
          <w:p w14:paraId="64993916" w14:textId="77777777" w:rsidR="00D42205" w:rsidRPr="00D42205" w:rsidRDefault="00D42205"/>
        </w:tc>
        <w:tc>
          <w:tcPr>
            <w:tcW w:w="4423" w:type="dxa"/>
          </w:tcPr>
          <w:p w14:paraId="652FE492" w14:textId="77777777" w:rsidR="00D42205" w:rsidRPr="00D42205" w:rsidRDefault="00D42205"/>
        </w:tc>
      </w:tr>
      <w:tr w:rsidR="00D42205" w:rsidRPr="00D42205" w14:paraId="45572C57" w14:textId="77777777" w:rsidTr="008F1AAE">
        <w:trPr>
          <w:trHeight w:val="2600"/>
        </w:trPr>
        <w:tc>
          <w:tcPr>
            <w:tcW w:w="1975" w:type="dxa"/>
          </w:tcPr>
          <w:p w14:paraId="242E3F55" w14:textId="345BE374" w:rsidR="00D42205" w:rsidRPr="00D42205" w:rsidRDefault="00D42205">
            <w:r>
              <w:t>Social Studies</w:t>
            </w:r>
          </w:p>
          <w:p w14:paraId="0607F0B8" w14:textId="3D886807" w:rsidR="00D42205" w:rsidRPr="00D42205" w:rsidRDefault="41D07525" w:rsidP="385AA6A7">
            <w:r>
              <w:t>Outline the rights and responsibilities of a citizen in the Cayman Islands.</w:t>
            </w:r>
          </w:p>
          <w:p w14:paraId="51D12242" w14:textId="29CA5D98" w:rsidR="00D42205" w:rsidRPr="00D42205" w:rsidRDefault="00D42205">
            <w:r>
              <w:t xml:space="preserve"> </w:t>
            </w:r>
          </w:p>
        </w:tc>
        <w:tc>
          <w:tcPr>
            <w:tcW w:w="2952" w:type="dxa"/>
          </w:tcPr>
          <w:p w14:paraId="5F1C2753" w14:textId="556F4A59" w:rsidR="00D42205" w:rsidRPr="00D42205" w:rsidRDefault="2DD0A869" w:rsidP="385AA6A7">
            <w:pPr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385AA6A7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Start a new unit on Cayman - Unit 5 Changing Community If you have the textbook read </w:t>
            </w:r>
            <w:proofErr w:type="spellStart"/>
            <w:r w:rsidRPr="385AA6A7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Pg</w:t>
            </w:r>
            <w:proofErr w:type="spellEnd"/>
            <w:r w:rsidRPr="385AA6A7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64 - 66 - if not I will post a picture of those pages. What are </w:t>
            </w:r>
            <w:proofErr w:type="gramStart"/>
            <w:r w:rsidRPr="385AA6A7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rights ?</w:t>
            </w:r>
            <w:proofErr w:type="gramEnd"/>
            <w:r w:rsidRPr="385AA6A7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What are </w:t>
            </w:r>
            <w:proofErr w:type="gramStart"/>
            <w:r w:rsidRPr="385AA6A7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>responsibilities ?</w:t>
            </w:r>
            <w:proofErr w:type="gramEnd"/>
            <w:r w:rsidRPr="385AA6A7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Write down the rights and responsibilities of a Cayman Citizen.</w:t>
            </w:r>
          </w:p>
        </w:tc>
        <w:tc>
          <w:tcPr>
            <w:tcW w:w="4423" w:type="dxa"/>
          </w:tcPr>
          <w:p w14:paraId="1F598754" w14:textId="7D47909A" w:rsidR="00D42205" w:rsidRPr="00D42205" w:rsidRDefault="00D42205"/>
          <w:p w14:paraId="29A967A8" w14:textId="79468F42" w:rsidR="00D42205" w:rsidRPr="00D42205" w:rsidRDefault="4A72A8D3" w:rsidP="385AA6A7">
            <w:r>
              <w:t>Social Studies Textbook</w:t>
            </w:r>
          </w:p>
          <w:p w14:paraId="561D83D3" w14:textId="6ACC0D05" w:rsidR="00D42205" w:rsidRPr="00D42205" w:rsidRDefault="4A72A8D3" w:rsidP="385AA6A7">
            <w:r>
              <w:t xml:space="preserve">Social Studies Composition book  </w:t>
            </w:r>
          </w:p>
        </w:tc>
      </w:tr>
      <w:tr w:rsidR="00D42205" w:rsidRPr="00D42205" w14:paraId="33585BED" w14:textId="77777777" w:rsidTr="008F1AAE">
        <w:trPr>
          <w:trHeight w:val="2600"/>
        </w:trPr>
        <w:tc>
          <w:tcPr>
            <w:tcW w:w="1975" w:type="dxa"/>
          </w:tcPr>
          <w:p w14:paraId="0AA364E7" w14:textId="1984219A" w:rsidR="00D42205" w:rsidRPr="00D42205" w:rsidRDefault="00D42205">
            <w:r>
              <w:t xml:space="preserve">Bible </w:t>
            </w:r>
          </w:p>
        </w:tc>
        <w:tc>
          <w:tcPr>
            <w:tcW w:w="2952" w:type="dxa"/>
          </w:tcPr>
          <w:p w14:paraId="1975090E" w14:textId="52F6D8B9" w:rsidR="00D42205" w:rsidRPr="00D42205" w:rsidRDefault="6D3B994D">
            <w:r>
              <w:t>Please make sure you have completed both the quizzes we set before break.</w:t>
            </w:r>
          </w:p>
          <w:p w14:paraId="1C1B63D7" w14:textId="4F294F46" w:rsidR="00D42205" w:rsidRPr="00D42205" w:rsidRDefault="6D3B994D" w:rsidP="385AA6A7">
            <w:pPr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385AA6A7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David quiz </w:t>
            </w:r>
          </w:p>
          <w:p w14:paraId="713A0CC2" w14:textId="13703861" w:rsidR="00D42205" w:rsidRPr="00D42205" w:rsidRDefault="6D3B994D" w:rsidP="385AA6A7">
            <w:pPr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385AA6A7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open joinmyquiz.com and enter this code 436789 </w:t>
            </w:r>
          </w:p>
          <w:p w14:paraId="613AF549" w14:textId="191E2900" w:rsidR="00D42205" w:rsidRPr="00D42205" w:rsidRDefault="6D3B994D" w:rsidP="385AA6A7">
            <w:pPr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385AA6A7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Saul Quiz </w:t>
            </w:r>
          </w:p>
          <w:p w14:paraId="3962A432" w14:textId="07E10032" w:rsidR="00D42205" w:rsidRPr="00D42205" w:rsidRDefault="6D3B994D" w:rsidP="385AA6A7">
            <w:pPr>
              <w:rPr>
                <w:rFonts w:ascii="Calibri" w:eastAsia="Calibri" w:hAnsi="Calibri" w:cs="Calibri"/>
                <w:color w:val="666666"/>
                <w:sz w:val="24"/>
                <w:szCs w:val="24"/>
              </w:rPr>
            </w:pPr>
            <w:r w:rsidRPr="385AA6A7">
              <w:rPr>
                <w:rFonts w:ascii="Calibri" w:eastAsia="Calibri" w:hAnsi="Calibri" w:cs="Calibri"/>
                <w:color w:val="666666"/>
                <w:sz w:val="24"/>
                <w:szCs w:val="24"/>
              </w:rPr>
              <w:t xml:space="preserve"> open joinmyquiz.com and enter this code 497703</w:t>
            </w:r>
          </w:p>
        </w:tc>
        <w:tc>
          <w:tcPr>
            <w:tcW w:w="4423" w:type="dxa"/>
          </w:tcPr>
          <w:p w14:paraId="1841E76F" w14:textId="77777777" w:rsidR="00D42205" w:rsidRPr="00D42205" w:rsidRDefault="00D42205"/>
        </w:tc>
      </w:tr>
    </w:tbl>
    <w:p w14:paraId="1CD3F22C" w14:textId="77777777" w:rsidR="00D42205" w:rsidRPr="00D42205" w:rsidRDefault="00D42205"/>
    <w:sectPr w:rsidR="00D42205" w:rsidRPr="00D4220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E9FD9" w14:textId="77777777" w:rsidR="00435191" w:rsidRDefault="00435191" w:rsidP="00D42205">
      <w:pPr>
        <w:spacing w:after="0" w:line="240" w:lineRule="auto"/>
      </w:pPr>
      <w:r>
        <w:separator/>
      </w:r>
    </w:p>
  </w:endnote>
  <w:endnote w:type="continuationSeparator" w:id="0">
    <w:p w14:paraId="4E1EA8D0" w14:textId="77777777" w:rsidR="00435191" w:rsidRDefault="00435191" w:rsidP="00D4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841B0" w14:textId="77777777" w:rsidR="00435191" w:rsidRDefault="00435191" w:rsidP="00D42205">
      <w:pPr>
        <w:spacing w:after="0" w:line="240" w:lineRule="auto"/>
      </w:pPr>
      <w:r>
        <w:separator/>
      </w:r>
    </w:p>
  </w:footnote>
  <w:footnote w:type="continuationSeparator" w:id="0">
    <w:p w14:paraId="56FE1127" w14:textId="77777777" w:rsidR="00435191" w:rsidRDefault="00435191" w:rsidP="00D4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C0C6" w14:textId="1793BAB6" w:rsidR="00D42205" w:rsidRDefault="4F3B199F">
    <w:pPr>
      <w:pStyle w:val="Header"/>
    </w:pPr>
    <w:r>
      <w:rPr>
        <w:noProof/>
      </w:rPr>
      <w:drawing>
        <wp:inline distT="0" distB="0" distL="0" distR="0" wp14:anchorId="0A3DFB33" wp14:editId="4C50D9E8">
          <wp:extent cx="1038225" cy="956499"/>
          <wp:effectExtent l="0" t="0" r="0" b="0"/>
          <wp:docPr id="10104046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DF000" w14:textId="77777777" w:rsidR="00D42205" w:rsidRDefault="00D42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59D5"/>
    <w:multiLevelType w:val="hybridMultilevel"/>
    <w:tmpl w:val="0D586CE6"/>
    <w:lvl w:ilvl="0" w:tplc="0DA0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45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45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00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A3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4B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C2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41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68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3BED"/>
    <w:multiLevelType w:val="hybridMultilevel"/>
    <w:tmpl w:val="829AC34E"/>
    <w:lvl w:ilvl="0" w:tplc="F95CC1AC">
      <w:start w:val="1"/>
      <w:numFmt w:val="decimal"/>
      <w:lvlText w:val="%1."/>
      <w:lvlJc w:val="left"/>
      <w:pPr>
        <w:ind w:left="720" w:hanging="360"/>
      </w:pPr>
    </w:lvl>
    <w:lvl w:ilvl="1" w:tplc="9F50580A">
      <w:start w:val="1"/>
      <w:numFmt w:val="lowerLetter"/>
      <w:lvlText w:val="%2."/>
      <w:lvlJc w:val="left"/>
      <w:pPr>
        <w:ind w:left="1440" w:hanging="360"/>
      </w:pPr>
    </w:lvl>
    <w:lvl w:ilvl="2" w:tplc="D7DEE40C">
      <w:start w:val="1"/>
      <w:numFmt w:val="lowerRoman"/>
      <w:lvlText w:val="%3."/>
      <w:lvlJc w:val="right"/>
      <w:pPr>
        <w:ind w:left="2160" w:hanging="180"/>
      </w:pPr>
    </w:lvl>
    <w:lvl w:ilvl="3" w:tplc="3ADC7DB8">
      <w:start w:val="1"/>
      <w:numFmt w:val="decimal"/>
      <w:lvlText w:val="%4."/>
      <w:lvlJc w:val="left"/>
      <w:pPr>
        <w:ind w:left="2880" w:hanging="360"/>
      </w:pPr>
    </w:lvl>
    <w:lvl w:ilvl="4" w:tplc="7B8C1B32">
      <w:start w:val="1"/>
      <w:numFmt w:val="lowerLetter"/>
      <w:lvlText w:val="%5."/>
      <w:lvlJc w:val="left"/>
      <w:pPr>
        <w:ind w:left="3600" w:hanging="360"/>
      </w:pPr>
    </w:lvl>
    <w:lvl w:ilvl="5" w:tplc="9A8A3D3E">
      <w:start w:val="1"/>
      <w:numFmt w:val="lowerRoman"/>
      <w:lvlText w:val="%6."/>
      <w:lvlJc w:val="right"/>
      <w:pPr>
        <w:ind w:left="4320" w:hanging="180"/>
      </w:pPr>
    </w:lvl>
    <w:lvl w:ilvl="6" w:tplc="F1027064">
      <w:start w:val="1"/>
      <w:numFmt w:val="decimal"/>
      <w:lvlText w:val="%7."/>
      <w:lvlJc w:val="left"/>
      <w:pPr>
        <w:ind w:left="5040" w:hanging="360"/>
      </w:pPr>
    </w:lvl>
    <w:lvl w:ilvl="7" w:tplc="3A60D7AA">
      <w:start w:val="1"/>
      <w:numFmt w:val="lowerLetter"/>
      <w:lvlText w:val="%8."/>
      <w:lvlJc w:val="left"/>
      <w:pPr>
        <w:ind w:left="5760" w:hanging="360"/>
      </w:pPr>
    </w:lvl>
    <w:lvl w:ilvl="8" w:tplc="571C5A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3519"/>
    <w:multiLevelType w:val="hybridMultilevel"/>
    <w:tmpl w:val="7FAA1FC8"/>
    <w:lvl w:ilvl="0" w:tplc="8758C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82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41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0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E1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A7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03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27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0F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1A198B"/>
    <w:rsid w:val="00435191"/>
    <w:rsid w:val="0058320A"/>
    <w:rsid w:val="006C28EB"/>
    <w:rsid w:val="008F1AAE"/>
    <w:rsid w:val="00B73AAC"/>
    <w:rsid w:val="00D42205"/>
    <w:rsid w:val="02B4878A"/>
    <w:rsid w:val="0975C328"/>
    <w:rsid w:val="0C4DCE69"/>
    <w:rsid w:val="0FEAC366"/>
    <w:rsid w:val="12CEEBF4"/>
    <w:rsid w:val="13797844"/>
    <w:rsid w:val="1A709A96"/>
    <w:rsid w:val="1C32C245"/>
    <w:rsid w:val="2372A392"/>
    <w:rsid w:val="238B3CB4"/>
    <w:rsid w:val="23B98829"/>
    <w:rsid w:val="244BD73E"/>
    <w:rsid w:val="262F38C5"/>
    <w:rsid w:val="2CC9997C"/>
    <w:rsid w:val="2DD0A869"/>
    <w:rsid w:val="2E57C010"/>
    <w:rsid w:val="3334833C"/>
    <w:rsid w:val="33F1BC73"/>
    <w:rsid w:val="378274DB"/>
    <w:rsid w:val="385AA6A7"/>
    <w:rsid w:val="3A8A3DA4"/>
    <w:rsid w:val="3AFE14E8"/>
    <w:rsid w:val="3F394ED8"/>
    <w:rsid w:val="3FE0E507"/>
    <w:rsid w:val="41D07525"/>
    <w:rsid w:val="420D25AC"/>
    <w:rsid w:val="424A83B8"/>
    <w:rsid w:val="445EE46C"/>
    <w:rsid w:val="463FF241"/>
    <w:rsid w:val="47CAEA41"/>
    <w:rsid w:val="47FCF34E"/>
    <w:rsid w:val="4A72A8D3"/>
    <w:rsid w:val="4C2D4F18"/>
    <w:rsid w:val="4DFF2049"/>
    <w:rsid w:val="4F3B199F"/>
    <w:rsid w:val="4F5A10F4"/>
    <w:rsid w:val="52DC6862"/>
    <w:rsid w:val="58DBB78C"/>
    <w:rsid w:val="59DF6FC4"/>
    <w:rsid w:val="5A41FDC8"/>
    <w:rsid w:val="5ADD0A76"/>
    <w:rsid w:val="5C10FD7A"/>
    <w:rsid w:val="6605389A"/>
    <w:rsid w:val="6D3B994D"/>
    <w:rsid w:val="70695834"/>
    <w:rsid w:val="7090443F"/>
    <w:rsid w:val="74672C79"/>
    <w:rsid w:val="764CCB88"/>
    <w:rsid w:val="76D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tholia.com/uscc/apps/practice/geo_b61dld?cid=6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FVhWzVsVVI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vpkwXmCg6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C42EC-816D-4E12-946D-F4ECFB747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a4afe-30c3-4ecc-ac33-cb3053424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F151D-B864-40C5-A6BE-1BB3EB76A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29A33-FC34-448B-9E06-4ACC7D198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C. Durksen</dc:creator>
  <cp:keywords/>
  <dc:description/>
  <cp:lastModifiedBy>Jonathan Jorge</cp:lastModifiedBy>
  <cp:revision>7</cp:revision>
  <dcterms:created xsi:type="dcterms:W3CDTF">2020-03-17T13:42:00Z</dcterms:created>
  <dcterms:modified xsi:type="dcterms:W3CDTF">2020-04-19T22:35:00Z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