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5AB2B1E2">
      <w:pPr>
        <w:rPr>
          <w:sz w:val="28"/>
          <w:szCs w:val="28"/>
        </w:rPr>
      </w:pPr>
      <w:r w:rsidRPr="6CB7108A" w:rsidR="32DEAF5C">
        <w:rPr>
          <w:sz w:val="28"/>
          <w:szCs w:val="28"/>
        </w:rPr>
        <w:t>Monday, April 27</w:t>
      </w:r>
      <w:r w:rsidRPr="6CB7108A" w:rsidR="32DEAF5C">
        <w:rPr>
          <w:sz w:val="28"/>
          <w:szCs w:val="28"/>
          <w:vertAlign w:val="superscript"/>
        </w:rPr>
        <w:t>th</w:t>
      </w:r>
      <w:r w:rsidRPr="6CB7108A" w:rsidR="32DEAF5C">
        <w:rPr>
          <w:sz w:val="28"/>
          <w:szCs w:val="28"/>
        </w:rPr>
        <w:t xml:space="preserve"> </w:t>
      </w:r>
      <w:r w:rsidRPr="6CB7108A" w:rsidR="00D42205">
        <w:rPr>
          <w:sz w:val="28"/>
          <w:szCs w:val="28"/>
        </w:rPr>
        <w:t>, 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40"/>
        <w:gridCol w:w="3585"/>
        <w:gridCol w:w="3125"/>
      </w:tblGrid>
      <w:tr w:rsidRPr="00D42205" w:rsidR="00D42205" w:rsidTr="6CB7108A" w14:paraId="55B9BA31" w14:textId="77777777">
        <w:trPr>
          <w:trHeight w:val="503"/>
        </w:trPr>
        <w:tc>
          <w:tcPr>
            <w:tcW w:w="2640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585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25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CB7108A" w14:paraId="7FDED50D" w14:textId="77777777">
        <w:trPr>
          <w:trHeight w:val="1853"/>
        </w:trPr>
        <w:tc>
          <w:tcPr>
            <w:tcW w:w="2640" w:type="dxa"/>
            <w:tcMar/>
          </w:tcPr>
          <w:p w:rsidRPr="00D42205" w:rsidR="00D42205" w:rsidRDefault="00D42205" w14:noSpellErr="1" w14:paraId="0EAEC702" w14:textId="1A48DE15">
            <w:r w:rsidR="00D42205">
              <w:rPr/>
              <w:t xml:space="preserve">Literacy </w:t>
            </w:r>
          </w:p>
          <w:p w:rsidRPr="00D42205" w:rsidR="00D42205" w:rsidP="00548ACD" w:rsidRDefault="00D42205" w14:paraId="4E1B1178" w14:textId="6AF83B0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0548ACD" w:rsidR="26DC9F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understanding of the fiction novel - Fish in a tree</w:t>
            </w:r>
          </w:p>
          <w:p w:rsidRPr="00D42205" w:rsidR="00D42205" w:rsidP="00548ACD" w:rsidRDefault="00D42205" w14:paraId="46A09A2A" w14:textId="17B4146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0548ACD" w:rsidR="26DC9F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Provide a character summary - examine thoughts, words, actions.</w:t>
            </w:r>
          </w:p>
          <w:p w:rsidRPr="00D42205" w:rsidR="00D42205" w:rsidP="00548ACD" w:rsidRDefault="00D42205" w14:paraId="42FEAD4E" w14:textId="3C24FA33">
            <w:pPr>
              <w:pStyle w:val="Normal"/>
            </w:pPr>
          </w:p>
        </w:tc>
        <w:tc>
          <w:tcPr>
            <w:tcW w:w="3585" w:type="dxa"/>
            <w:tcMar/>
          </w:tcPr>
          <w:p w:rsidR="00D42205" w:rsidRDefault="00D42205" w14:paraId="79B66A24" w14:textId="5CDDB138"/>
          <w:p w:rsidRPr="00D42205" w:rsidR="00D42205" w:rsidP="00548ACD" w:rsidRDefault="00D42205" w14:paraId="4D035812" w14:textId="20B009C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0548ACD" w:rsidR="26DC9F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Video lesson -</w:t>
            </w:r>
          </w:p>
          <w:p w:rsidRPr="00D42205" w:rsidR="00D42205" w:rsidP="00548ACD" w:rsidRDefault="00D42205" w14:paraId="7DAFAFE5" w14:textId="0D6338A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0548ACD" w:rsidR="26DC9F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aloud - Chapter 7 - 9</w:t>
            </w:r>
          </w:p>
          <w:p w:rsidRPr="00D42205" w:rsidR="00D42205" w:rsidP="00548ACD" w:rsidRDefault="00D42205" w14:paraId="6C32C043" w14:textId="1574F00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0548ACD" w:rsidR="26DC9F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Stop after each chapter - write down thoughts, words and actions for Allie.</w:t>
            </w:r>
          </w:p>
          <w:p w:rsidRPr="00D42205" w:rsidR="00D42205" w:rsidP="00548ACD" w:rsidRDefault="00D42205" w14:paraId="54B3A73C" w14:textId="54C95F3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0548ACD" w:rsidR="26DC9F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Make sure you have a quote for each chapter.</w:t>
            </w:r>
          </w:p>
          <w:p w:rsidRPr="00D42205" w:rsidR="00D42205" w:rsidP="00548ACD" w:rsidRDefault="00D42205" w14:paraId="3F4B6AD1" w14:textId="3704C384">
            <w:pPr>
              <w:pStyle w:val="Normal"/>
            </w:pPr>
          </w:p>
        </w:tc>
        <w:tc>
          <w:tcPr>
            <w:tcW w:w="3125" w:type="dxa"/>
            <w:tcMar/>
          </w:tcPr>
          <w:p w:rsidRPr="00D42205" w:rsidR="00D42205" w:rsidRDefault="00D42205" w14:noSpellErr="1" w14:paraId="4E396C1D" w14:textId="18119A51"/>
          <w:p w:rsidRPr="00D42205" w:rsidR="00D42205" w:rsidP="00548ACD" w:rsidRDefault="00D42205" w14:paraId="10EB0F05" w14:textId="4CCFEDB8">
            <w:pPr>
              <w:pStyle w:val="Normal"/>
            </w:pPr>
            <w:r w:rsidR="26DC9F96">
              <w:rPr/>
              <w:t>On line video lesson.</w:t>
            </w:r>
          </w:p>
          <w:p w:rsidRPr="00D42205" w:rsidR="00D42205" w:rsidP="00548ACD" w:rsidRDefault="00D42205" w14:paraId="4B4DB9D4" w14:textId="6CE63CBD">
            <w:pPr>
              <w:pStyle w:val="Normal"/>
            </w:pPr>
            <w:r w:rsidR="26DC9F96">
              <w:rPr/>
              <w:t>Paper or composition book</w:t>
            </w:r>
          </w:p>
        </w:tc>
      </w:tr>
      <w:tr w:rsidRPr="00D42205" w:rsidR="00D42205" w:rsidTr="6CB7108A" w14:paraId="63F6AB53" w14:textId="77777777">
        <w:trPr>
          <w:trHeight w:val="2060"/>
        </w:trPr>
        <w:tc>
          <w:tcPr>
            <w:tcW w:w="2640" w:type="dxa"/>
            <w:tcMar/>
          </w:tcPr>
          <w:p w:rsidRPr="00D42205" w:rsidR="00D42205" w:rsidRDefault="00D42205" w14:paraId="7E87416A" w14:textId="658E074A">
            <w:r w:rsidR="00D42205">
              <w:rPr/>
              <w:t>Math</w:t>
            </w:r>
          </w:p>
          <w:p w:rsidRPr="00D42205" w:rsidR="00D42205" w:rsidP="6CB7108A" w:rsidRDefault="00D42205" w14:paraId="69FCA476" w14:textId="57E170D6">
            <w:pPr>
              <w:pStyle w:val="Normal"/>
            </w:pPr>
          </w:p>
          <w:p w:rsidRPr="00D42205" w:rsidR="00D42205" w:rsidP="6CB7108A" w:rsidRDefault="00D42205" w14:paraId="22A0482A" w14:textId="5D4E678F">
            <w:pPr>
              <w:pStyle w:val="Normal"/>
            </w:pPr>
            <w:r w:rsidR="693A2580">
              <w:rPr/>
              <w:t xml:space="preserve">Objective: Classifying and identifying angles </w:t>
            </w:r>
          </w:p>
        </w:tc>
        <w:tc>
          <w:tcPr>
            <w:tcW w:w="3585" w:type="dxa"/>
            <w:tcMar/>
          </w:tcPr>
          <w:p w:rsidRPr="00D42205" w:rsidR="00D42205" w:rsidRDefault="00D42205" w14:paraId="1EEF8257" w14:textId="5B1AE690">
            <w:r w:rsidR="693A2580">
              <w:rPr/>
              <w:t>Activity:</w:t>
            </w:r>
          </w:p>
          <w:p w:rsidRPr="00D42205" w:rsidR="00D42205" w:rsidP="6CB7108A" w:rsidRDefault="00D42205" w14:paraId="2EA8FEC7" w14:textId="47AF43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6FCDB78">
              <w:rPr/>
              <w:t xml:space="preserve">Attend live session </w:t>
            </w:r>
          </w:p>
          <w:p w:rsidRPr="00D42205" w:rsidR="00D42205" w:rsidP="6CB7108A" w:rsidRDefault="00D42205" w14:paraId="612D0E39" w14:textId="5E335A68">
            <w:pPr>
              <w:pStyle w:val="Normal"/>
            </w:pPr>
          </w:p>
          <w:p w:rsidRPr="00D42205" w:rsidR="00D42205" w:rsidP="6CB7108A" w:rsidRDefault="00D42205" w14:paraId="56D39BB5" w14:textId="7217EA1E">
            <w:pPr>
              <w:pStyle w:val="Normal"/>
            </w:pPr>
            <w:r w:rsidR="693A2580">
              <w:rPr/>
              <w:t xml:space="preserve">Assignment: </w:t>
            </w:r>
          </w:p>
          <w:p w:rsidRPr="00D42205" w:rsidR="00D42205" w:rsidP="6CB7108A" w:rsidRDefault="00D42205" w14:paraId="065A03E3" w14:textId="320A16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CB7108A" w:rsidR="693A258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Mathletics - 'measuring angles'</w:t>
            </w:r>
          </w:p>
          <w:p w:rsidRPr="00D42205" w:rsidR="00D42205" w:rsidP="6CB7108A" w:rsidRDefault="00D42205" w14:paraId="1AF63CCC" w14:textId="20059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CB7108A" w:rsidR="693A258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Seesaw - Using a protractor </w:t>
            </w:r>
          </w:p>
          <w:p w:rsidRPr="00D42205" w:rsidR="00D42205" w:rsidP="6CB7108A" w:rsidRDefault="00D42205" w14:paraId="79FD3138" w14:textId="39845F8A">
            <w:pPr>
              <w:pStyle w:val="Normal"/>
            </w:pPr>
          </w:p>
        </w:tc>
        <w:tc>
          <w:tcPr>
            <w:tcW w:w="3125" w:type="dxa"/>
            <w:tcMar/>
          </w:tcPr>
          <w:p w:rsidRPr="00D42205" w:rsidR="00D42205" w:rsidRDefault="00D42205" w14:paraId="619A19DC" w14:textId="7A270482"/>
          <w:p w:rsidRPr="00D42205" w:rsidR="00D42205" w:rsidP="6CB7108A" w:rsidRDefault="00D42205" w14:paraId="16DCAA72" w14:textId="2A3726BD">
            <w:pPr>
              <w:pStyle w:val="Normal"/>
            </w:pPr>
            <w:r w:rsidR="693A2580">
              <w:rPr/>
              <w:t xml:space="preserve">Mathletics </w:t>
            </w:r>
          </w:p>
          <w:p w:rsidRPr="00D42205" w:rsidR="00D42205" w:rsidP="6CB7108A" w:rsidRDefault="00D42205" w14:paraId="5D0107A5" w14:textId="6B4200F1">
            <w:pPr>
              <w:pStyle w:val="Normal"/>
            </w:pPr>
          </w:p>
          <w:p w:rsidRPr="00D42205" w:rsidR="00D42205" w:rsidP="6CB7108A" w:rsidRDefault="00D42205" w14:paraId="015639DE" w14:textId="1DFF47DA">
            <w:pPr>
              <w:pStyle w:val="Normal"/>
            </w:pPr>
            <w:r w:rsidR="693A2580">
              <w:rPr/>
              <w:t xml:space="preserve">Seesaw </w:t>
            </w:r>
          </w:p>
        </w:tc>
      </w:tr>
      <w:tr w:rsidRPr="00D42205" w:rsidR="00D42205" w:rsidTr="6CB7108A" w14:paraId="79609E3C" w14:textId="77777777">
        <w:trPr>
          <w:trHeight w:val="2330"/>
        </w:trPr>
        <w:tc>
          <w:tcPr>
            <w:tcW w:w="2640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585" w:type="dxa"/>
            <w:tcMar/>
          </w:tcPr>
          <w:p w:rsidRPr="00D42205" w:rsidR="00D42205" w:rsidRDefault="00D42205" w14:paraId="64993916" w14:textId="77777777"/>
        </w:tc>
        <w:tc>
          <w:tcPr>
            <w:tcW w:w="3125" w:type="dxa"/>
            <w:tcMar/>
          </w:tcPr>
          <w:p w:rsidRPr="00D42205" w:rsidR="00D42205" w:rsidRDefault="00D42205" w14:paraId="652FE492" w14:textId="77777777"/>
        </w:tc>
      </w:tr>
      <w:tr w:rsidRPr="00D42205" w:rsidR="00D42205" w:rsidTr="6CB7108A" w14:paraId="45572C57" w14:textId="77777777">
        <w:trPr>
          <w:trHeight w:val="2600"/>
        </w:trPr>
        <w:tc>
          <w:tcPr>
            <w:tcW w:w="2640" w:type="dxa"/>
            <w:tcMar/>
          </w:tcPr>
          <w:p w:rsidRPr="00D42205" w:rsidR="00D42205" w:rsidRDefault="00D42205" w14:noSpellErr="1" w14:paraId="132D6EBD" w14:textId="15441893">
            <w:r w:rsidR="00D42205">
              <w:rPr/>
              <w:t xml:space="preserve">Social Studies </w:t>
            </w:r>
          </w:p>
          <w:p w:rsidRPr="00D42205" w:rsidR="00D42205" w:rsidP="00548ACD" w:rsidRDefault="00D42205" w14:paraId="66EDDD47" w14:textId="44A67AF2">
            <w:pPr>
              <w:pStyle w:val="Normal"/>
            </w:pPr>
          </w:p>
          <w:p w:rsidRPr="00D42205" w:rsidR="00D42205" w:rsidP="00548ACD" w:rsidRDefault="00D42205" w14:paraId="51D12242" w14:textId="234C5695">
            <w:pPr>
              <w:pStyle w:val="Normal"/>
            </w:pPr>
            <w:r w:rsidR="34FDFC8D">
              <w:rPr/>
              <w:t>Complete a collage on communication.</w:t>
            </w:r>
          </w:p>
        </w:tc>
        <w:tc>
          <w:tcPr>
            <w:tcW w:w="3585" w:type="dxa"/>
            <w:tcMar/>
          </w:tcPr>
          <w:p w:rsidRPr="00D42205" w:rsidR="00D42205" w:rsidRDefault="00D42205" w14:noSpellErr="1" w14:paraId="0B732FFB" w14:textId="34635180"/>
          <w:p w:rsidRPr="00D42205" w:rsidR="00D42205" w:rsidP="6CB7108A" w:rsidRDefault="00D42205" w14:paraId="249F752E" w14:textId="6383884E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6CB7108A" w:rsidR="34FDFC8D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Communication - read about communication in the past on </w:t>
            </w:r>
            <w:proofErr w:type="spellStart"/>
            <w:r w:rsidRPr="6CB7108A" w:rsidR="34FDFC8D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Pg</w:t>
            </w:r>
            <w:proofErr w:type="spellEnd"/>
            <w:r w:rsidRPr="6CB7108A" w:rsidR="34FDFC8D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72 &amp; 73. </w:t>
            </w:r>
          </w:p>
          <w:p w:rsidRPr="00D42205" w:rsidR="00D42205" w:rsidP="6CB7108A" w:rsidRDefault="00D42205" w14:paraId="7BA366E8" w14:textId="4CDEA6D9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Pr="00D42205" w:rsidR="00D42205" w:rsidP="00548ACD" w:rsidRDefault="00D42205" w14:paraId="5F1C2753" w14:textId="41A42900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6CB7108A" w:rsidR="34FDFC8D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Create a collage - you can do this on the computer and just copy and paste images on - of Communication in the 19th and 20th Centuries. Include images of things such as - telegraph, fountain pen, radio, movie, television, photocopier, computer - then add some modern images - cell phone etc.</w:t>
            </w:r>
          </w:p>
        </w:tc>
        <w:tc>
          <w:tcPr>
            <w:tcW w:w="3125" w:type="dxa"/>
            <w:tcMar/>
          </w:tcPr>
          <w:p w:rsidRPr="00D42205" w:rsidR="00D42205" w:rsidRDefault="00D42205" w14:noSpellErr="1" w14:paraId="04CDE205" w14:textId="419254CB"/>
          <w:p w:rsidRPr="00D42205" w:rsidR="00D42205" w:rsidP="00548ACD" w:rsidRDefault="00D42205" w14:paraId="5E9690BB" w14:textId="5CEAA36E">
            <w:pPr>
              <w:pStyle w:val="Normal"/>
            </w:pPr>
            <w:r w:rsidR="34FDFC8D">
              <w:rPr/>
              <w:t>Social Studies Textbook</w:t>
            </w:r>
          </w:p>
          <w:p w:rsidRPr="00D42205" w:rsidR="00D42205" w:rsidP="00548ACD" w:rsidRDefault="00D42205" w14:paraId="561D83D3" w14:textId="764B36AB">
            <w:pPr>
              <w:pStyle w:val="Normal"/>
            </w:pPr>
            <w:r w:rsidR="34FDFC8D">
              <w:rPr/>
              <w:t>Paper</w:t>
            </w:r>
          </w:p>
        </w:tc>
      </w:tr>
      <w:tr w:rsidRPr="00D42205" w:rsidR="00D42205" w:rsidTr="6CB7108A" w14:paraId="33585BED" w14:textId="77777777">
        <w:trPr>
          <w:trHeight w:val="2600"/>
        </w:trPr>
        <w:tc>
          <w:tcPr>
            <w:tcW w:w="2640" w:type="dxa"/>
            <w:tcMar/>
          </w:tcPr>
          <w:p w:rsidRPr="00D42205" w:rsidR="00D42205" w:rsidRDefault="00D42205" w14:paraId="4EFAC416" w14:textId="667CB2D9">
            <w:r w:rsidR="00D42205">
              <w:rPr/>
              <w:t xml:space="preserve">Bible </w:t>
            </w:r>
          </w:p>
          <w:p w:rsidRPr="00D42205" w:rsidR="00D42205" w:rsidP="6CB7108A" w:rsidRDefault="00D42205" w14:paraId="14682D19" w14:textId="5C756F12">
            <w:pPr>
              <w:pStyle w:val="Normal"/>
            </w:pPr>
          </w:p>
          <w:p w:rsidRPr="00D42205" w:rsidR="00D42205" w:rsidP="6CB7108A" w:rsidRDefault="00D42205" w14:paraId="0AA364E7" w14:textId="5AF88B45">
            <w:pPr>
              <w:pStyle w:val="Normal"/>
            </w:pPr>
            <w:r w:rsidR="18F8DEFF">
              <w:rPr/>
              <w:t xml:space="preserve">Objective: </w:t>
            </w:r>
            <w:r w:rsidR="49BD7113">
              <w:rPr/>
              <w:t xml:space="preserve">See Absalom’s pattern of rebellion </w:t>
            </w:r>
          </w:p>
        </w:tc>
        <w:tc>
          <w:tcPr>
            <w:tcW w:w="3585" w:type="dxa"/>
            <w:tcMar/>
          </w:tcPr>
          <w:p w:rsidRPr="00D42205" w:rsidR="00D42205" w:rsidRDefault="00D42205" w14:paraId="0E020A73" w14:textId="3B744D5E"/>
          <w:p w:rsidRPr="00D42205" w:rsidR="00D42205" w:rsidP="6CB7108A" w:rsidRDefault="00D42205" w14:paraId="6E25B425" w14:textId="306709E9">
            <w:pPr>
              <w:pStyle w:val="Normal"/>
            </w:pPr>
            <w:r w:rsidR="49BD7113">
              <w:rPr/>
              <w:t xml:space="preserve">Activity: </w:t>
            </w:r>
            <w:r w:rsidR="78FE0654">
              <w:rPr/>
              <w:t xml:space="preserve">Watch introductory video about David and his son Absalom. </w:t>
            </w:r>
            <w:hyperlink r:id="R4843b4bfc7dc4757">
              <w:r w:rsidRPr="6CB7108A" w:rsidR="78FE0654">
                <w:rPr>
                  <w:rStyle w:val="Hyperlink"/>
                </w:rPr>
                <w:t>https://youtu.be/RRGbIQNfQ_c</w:t>
              </w:r>
            </w:hyperlink>
            <w:r w:rsidR="78FE0654">
              <w:rPr/>
              <w:t xml:space="preserve"> </w:t>
            </w:r>
          </w:p>
          <w:p w:rsidRPr="00D42205" w:rsidR="00D42205" w:rsidP="6CB7108A" w:rsidRDefault="00D42205" w14:paraId="73330612" w14:textId="77446B77">
            <w:pPr>
              <w:pStyle w:val="Normal"/>
            </w:pPr>
          </w:p>
          <w:p w:rsidRPr="00D42205" w:rsidR="00D42205" w:rsidP="6CB7108A" w:rsidRDefault="00D42205" w14:paraId="1B4472FC" w14:textId="1F108D65">
            <w:pPr>
              <w:pStyle w:val="Normal"/>
              <w:jc w:val="center"/>
              <w:rPr>
                <w:i w:val="1"/>
                <w:iCs w:val="1"/>
              </w:rPr>
            </w:pPr>
            <w:r w:rsidRPr="6CB7108A" w:rsidR="7D6915FC">
              <w:rPr>
                <w:i w:val="1"/>
                <w:iCs w:val="1"/>
              </w:rPr>
              <w:t>In this part of David’s story</w:t>
            </w:r>
            <w:r w:rsidRPr="6CB7108A" w:rsidR="43109070">
              <w:rPr>
                <w:i w:val="1"/>
                <w:iCs w:val="1"/>
              </w:rPr>
              <w:t>,</w:t>
            </w:r>
            <w:r w:rsidRPr="6CB7108A" w:rsidR="7D6915FC">
              <w:rPr>
                <w:i w:val="1"/>
                <w:iCs w:val="1"/>
              </w:rPr>
              <w:t xml:space="preserve"> we </w:t>
            </w:r>
            <w:r w:rsidRPr="6CB7108A" w:rsidR="3B55EC85">
              <w:rPr>
                <w:i w:val="1"/>
                <w:iCs w:val="1"/>
              </w:rPr>
              <w:t>see a theme of how</w:t>
            </w:r>
            <w:r w:rsidRPr="6CB7108A" w:rsidR="7D6915FC">
              <w:rPr>
                <w:i w:val="1"/>
                <w:iCs w:val="1"/>
              </w:rPr>
              <w:t xml:space="preserve"> sin generates sin. </w:t>
            </w:r>
          </w:p>
          <w:p w:rsidRPr="00D42205" w:rsidR="00D42205" w:rsidP="6CB7108A" w:rsidRDefault="00D42205" w14:paraId="5CDCB22E" w14:textId="29E4D7CB">
            <w:pPr>
              <w:pStyle w:val="Normal"/>
            </w:pPr>
          </w:p>
          <w:p w:rsidRPr="00D42205" w:rsidR="00D42205" w:rsidP="6CB7108A" w:rsidRDefault="00D42205" w14:paraId="17A0AB83" w14:textId="24F1FD5B">
            <w:pPr>
              <w:pStyle w:val="Normal"/>
            </w:pPr>
            <w:r w:rsidR="504D5FA1">
              <w:rPr/>
              <w:t xml:space="preserve">Read: 2 Samuel 12:10-11 – the Prophet Nathan is sharing that although </w:t>
            </w:r>
            <w:r w:rsidR="1902CBDF">
              <w:rPr/>
              <w:t>David</w:t>
            </w:r>
            <w:r w:rsidR="504D5FA1">
              <w:rPr/>
              <w:t xml:space="preserve"> has a heart for </w:t>
            </w:r>
            <w:proofErr w:type="gramStart"/>
            <w:r w:rsidR="504D5FA1">
              <w:rPr/>
              <w:t>God</w:t>
            </w:r>
            <w:proofErr w:type="gramEnd"/>
            <w:r w:rsidR="504D5FA1">
              <w:rPr/>
              <w:t xml:space="preserve"> he has neglected his job as a father and not parenting his children to love the lord </w:t>
            </w:r>
            <w:r w:rsidR="504D5FA1">
              <w:rPr/>
              <w:t>as</w:t>
            </w:r>
            <w:r w:rsidR="504D5FA1">
              <w:rPr/>
              <w:t xml:space="preserve"> he does. </w:t>
            </w:r>
          </w:p>
          <w:p w:rsidRPr="00D42205" w:rsidR="00D42205" w:rsidP="6CB7108A" w:rsidRDefault="00D42205" w14:paraId="2113E319" w14:textId="1E6AC9A2">
            <w:pPr>
              <w:pStyle w:val="Normal"/>
            </w:pPr>
          </w:p>
          <w:p w:rsidRPr="00D42205" w:rsidR="00D42205" w:rsidP="6CB7108A" w:rsidRDefault="00D42205" w14:paraId="4F3DBB57" w14:textId="6DA30B46">
            <w:pPr>
              <w:pStyle w:val="Normal"/>
            </w:pPr>
            <w:r w:rsidR="504D5FA1">
              <w:rPr/>
              <w:t>See how Absalom’s hatred for his father leads to decisions that</w:t>
            </w:r>
            <w:r w:rsidR="45CDD607">
              <w:rPr/>
              <w:t xml:space="preserve"> affect not only him but Israel. </w:t>
            </w:r>
          </w:p>
          <w:p w:rsidRPr="00D42205" w:rsidR="00D42205" w:rsidP="6CB7108A" w:rsidRDefault="00D42205" w14:paraId="26EE55FD" w14:textId="2923837A">
            <w:pPr>
              <w:pStyle w:val="Normal"/>
            </w:pPr>
          </w:p>
          <w:p w:rsidRPr="00D42205" w:rsidR="00D42205" w:rsidP="6CB7108A" w:rsidRDefault="00D42205" w14:paraId="3BDEED4A" w14:textId="476107E0">
            <w:pPr>
              <w:pStyle w:val="Normal"/>
              <w:ind w:left="0"/>
            </w:pPr>
            <w:r w:rsidR="0BF7F44A">
              <w:rPr/>
              <w:t xml:space="preserve">Assignment: </w:t>
            </w:r>
          </w:p>
          <w:p w:rsidRPr="00D42205" w:rsidR="00D42205" w:rsidP="6CB7108A" w:rsidRDefault="00D42205" w14:paraId="7E78CCD8" w14:textId="60E5A0C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BF7F44A">
              <w:rPr/>
              <w:t>Complete page 85 (Lesson 22.1)</w:t>
            </w:r>
          </w:p>
          <w:p w:rsidRPr="00D42205" w:rsidR="00D42205" w:rsidP="6CB7108A" w:rsidRDefault="00D42205" w14:paraId="530D442D" w14:textId="0F9B4BC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BF7F44A">
              <w:rPr/>
              <w:t xml:space="preserve">Follow the instructions: </w:t>
            </w:r>
            <w:r w:rsidR="0BF7F44A">
              <w:rPr/>
              <w:t>In the first section, check the verse given</w:t>
            </w:r>
            <w:r w:rsidR="2F8E3758">
              <w:rPr/>
              <w:t>,</w:t>
            </w:r>
            <w:r w:rsidR="0BF7F44A">
              <w:rPr/>
              <w:t xml:space="preserve"> starting at </w:t>
            </w:r>
            <w:r w:rsidR="0BF7F44A">
              <w:rPr/>
              <w:t xml:space="preserve">2 Samuel 12:10 and read on to fill in the blanks of the story. Use  the verses provided.  </w:t>
            </w:r>
          </w:p>
          <w:p w:rsidRPr="00D42205" w:rsidR="00D42205" w:rsidP="6CB7108A" w:rsidRDefault="00D42205" w14:paraId="3962A432" w14:textId="16BA1CC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0BF7F44A">
              <w:rPr/>
              <w:t xml:space="preserve">Pay attention to the symbols and how to use them for the decoding section. </w:t>
            </w:r>
          </w:p>
        </w:tc>
        <w:tc>
          <w:tcPr>
            <w:tcW w:w="3125" w:type="dxa"/>
            <w:tcMar/>
          </w:tcPr>
          <w:p w:rsidRPr="00D42205" w:rsidR="00D42205" w:rsidRDefault="00D42205" w14:paraId="1AB1FACC" w14:textId="26833096"/>
          <w:p w:rsidRPr="00D42205" w:rsidR="00D42205" w:rsidP="6CB7108A" w:rsidRDefault="00D42205" w14:paraId="45ADE0B7" w14:textId="16687C76">
            <w:pPr>
              <w:pStyle w:val="Normal"/>
            </w:pPr>
            <w:proofErr w:type="spellStart"/>
            <w:r w:rsidR="78FE0654">
              <w:rPr/>
              <w:t>Youtube</w:t>
            </w:r>
            <w:proofErr w:type="spellEnd"/>
            <w:r w:rsidR="78FE0654">
              <w:rPr/>
              <w:t xml:space="preserve"> video</w:t>
            </w:r>
          </w:p>
          <w:p w:rsidRPr="00D42205" w:rsidR="00D42205" w:rsidP="6CB7108A" w:rsidRDefault="00D42205" w14:paraId="47014CD8" w14:textId="52155FC6">
            <w:pPr>
              <w:pStyle w:val="Normal"/>
            </w:pPr>
            <w:r w:rsidR="78FE0654">
              <w:rPr/>
              <w:t>Bible</w:t>
            </w:r>
          </w:p>
          <w:p w:rsidRPr="00D42205" w:rsidR="00D42205" w:rsidP="6CB7108A" w:rsidRDefault="00D42205" w14:paraId="1841E76F" w14:textId="4DC00B2B">
            <w:pPr>
              <w:pStyle w:val="Normal"/>
            </w:pPr>
            <w:r w:rsidR="78FE0654">
              <w:rPr/>
              <w:t xml:space="preserve">Bible workbook </w:t>
            </w:r>
          </w:p>
        </w:tc>
      </w:tr>
      <w:tr w:rsidR="6CB7108A" w:rsidTr="6CB7108A" w14:paraId="7F944239">
        <w:trPr>
          <w:trHeight w:val="2600"/>
        </w:trPr>
        <w:tc>
          <w:tcPr>
            <w:tcW w:w="2640" w:type="dxa"/>
            <w:tcMar/>
          </w:tcPr>
          <w:p w:rsidR="6CB7108A" w:rsidP="6CB7108A" w:rsidRDefault="6CB7108A" w14:paraId="601643A7" w14:textId="1895D13B">
            <w:pPr>
              <w:pStyle w:val="Normal"/>
            </w:pPr>
          </w:p>
          <w:p w:rsidR="46AF9282" w:rsidP="6CB7108A" w:rsidRDefault="46AF9282" w14:paraId="454C4686" w14:textId="3D5CFA1D">
            <w:pPr>
              <w:pStyle w:val="Normal"/>
            </w:pPr>
            <w:r w:rsidR="46AF9282">
              <w:rPr/>
              <w:t>Specials</w:t>
            </w:r>
          </w:p>
        </w:tc>
        <w:tc>
          <w:tcPr>
            <w:tcW w:w="3585" w:type="dxa"/>
            <w:tcMar/>
          </w:tcPr>
          <w:p w:rsidR="46AF9282" w:rsidP="6CB7108A" w:rsidRDefault="46AF9282" w14:paraId="15E7473E" w14:textId="285AB70E">
            <w:pPr>
              <w:pStyle w:val="Normal"/>
            </w:pPr>
            <w:r w:rsidR="46AF9282">
              <w:rPr/>
              <w:t xml:space="preserve">Please check out the blog for each special. They have uploaded assignments for this week. </w:t>
            </w:r>
          </w:p>
          <w:p w:rsidR="6CB7108A" w:rsidP="6CB7108A" w:rsidRDefault="6CB7108A" w14:paraId="4ED0B687" w14:textId="13CBF290">
            <w:pPr>
              <w:pStyle w:val="Normal"/>
            </w:pPr>
          </w:p>
          <w:p w:rsidR="46AF9282" w:rsidP="6CB7108A" w:rsidRDefault="46AF9282" w14:paraId="20293BEC" w14:textId="24BA63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AF9282">
              <w:rPr/>
              <w:t>Tech – new</w:t>
            </w:r>
          </w:p>
          <w:p w:rsidR="46AF9282" w:rsidP="6CB7108A" w:rsidRDefault="46AF9282" w14:paraId="16BE2E3A" w14:textId="5C331D9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6AF9282">
              <w:rPr/>
              <w:t>PE – new</w:t>
            </w:r>
          </w:p>
          <w:p w:rsidR="46AF9282" w:rsidP="6CB7108A" w:rsidRDefault="46AF9282" w14:paraId="72823D94" w14:textId="532B98A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6AF9282">
              <w:rPr/>
              <w:t>Spanish – new</w:t>
            </w:r>
          </w:p>
          <w:p w:rsidR="46AF9282" w:rsidP="6CB7108A" w:rsidRDefault="46AF9282" w14:paraId="5B19C2B8" w14:textId="5B45B7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6AF9282">
              <w:rPr/>
              <w:t xml:space="preserve">Music – giving an additional week to complete last </w:t>
            </w:r>
            <w:proofErr w:type="gramStart"/>
            <w:r w:rsidR="46AF9282">
              <w:rPr/>
              <w:t>weeks</w:t>
            </w:r>
            <w:proofErr w:type="gramEnd"/>
            <w:r w:rsidR="46AF9282">
              <w:rPr/>
              <w:t xml:space="preserve"> assignments. </w:t>
            </w:r>
          </w:p>
          <w:p w:rsidR="6CB7108A" w:rsidP="6CB7108A" w:rsidRDefault="6CB7108A" w14:paraId="3765FBFB" w14:textId="1DBF0CCD">
            <w:pPr>
              <w:pStyle w:val="Normal"/>
            </w:pPr>
          </w:p>
          <w:p w:rsidR="46AF9282" w:rsidP="6CB7108A" w:rsidRDefault="46AF9282" w14:paraId="1E59074A" w14:textId="02456BF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AF9282">
              <w:rPr/>
              <w:t xml:space="preserve">PE’s can be done through Seesaw the rest. </w:t>
            </w:r>
          </w:p>
          <w:p w:rsidR="6CB7108A" w:rsidP="6CB7108A" w:rsidRDefault="6CB7108A" w14:paraId="3C9B51CA" w14:textId="35DF6FA6">
            <w:pPr>
              <w:pStyle w:val="Normal"/>
            </w:pPr>
          </w:p>
          <w:p w:rsidR="46AF9282" w:rsidP="6CB7108A" w:rsidRDefault="46AF9282" w14:paraId="3CEF81A9" w14:textId="56B046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AF9282">
              <w:rPr/>
              <w:t xml:space="preserve">Please send work to the teachers via email. </w:t>
            </w:r>
          </w:p>
        </w:tc>
        <w:tc>
          <w:tcPr>
            <w:tcW w:w="3125" w:type="dxa"/>
            <w:tcMar/>
          </w:tcPr>
          <w:p w:rsidR="6CB7108A" w:rsidP="6CB7108A" w:rsidRDefault="6CB7108A" w14:paraId="17CC13C3" w14:textId="2647FEA6">
            <w:pPr>
              <w:pStyle w:val="Normal"/>
            </w:pPr>
          </w:p>
          <w:p w:rsidR="46AF9282" w:rsidP="6CB7108A" w:rsidRDefault="46AF9282" w14:paraId="1C084D58" w14:textId="233891BB">
            <w:pPr>
              <w:pStyle w:val="Normal"/>
            </w:pPr>
            <w:r w:rsidR="46AF9282">
              <w:rPr/>
              <w:t>Contact:</w:t>
            </w:r>
          </w:p>
          <w:p w:rsidR="6CB7108A" w:rsidP="6CB7108A" w:rsidRDefault="6CB7108A" w14:paraId="416B9474" w14:textId="4FC5977D">
            <w:pPr>
              <w:pStyle w:val="Normal"/>
            </w:pPr>
          </w:p>
          <w:p w:rsidR="46AF9282" w:rsidP="6CB7108A" w:rsidRDefault="46AF9282" w14:paraId="1417BB48" w14:textId="701795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AF9282">
              <w:rPr/>
              <w:t xml:space="preserve">Tech: </w:t>
            </w:r>
            <w:hyperlink r:id="Re7bff958ef064905">
              <w:r w:rsidRPr="6CB7108A" w:rsidR="46AF9282">
                <w:rPr>
                  <w:rStyle w:val="Hyperlink"/>
                </w:rPr>
                <w:t>Kirstenanthony0@gmail.com</w:t>
              </w:r>
            </w:hyperlink>
            <w:r w:rsidR="46AF9282">
              <w:rPr/>
              <w:t xml:space="preserve"> </w:t>
            </w:r>
          </w:p>
          <w:p w:rsidR="46AF9282" w:rsidP="6CB7108A" w:rsidRDefault="46AF9282" w14:paraId="2A2A468A" w14:textId="74C6CF7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46AF9282">
              <w:rPr/>
              <w:t xml:space="preserve">PE: </w:t>
            </w:r>
            <w:hyperlink r:id="Rce231bbfe7d64554">
              <w:r w:rsidRPr="6CB7108A" w:rsidR="46AF9282">
                <w:rPr>
                  <w:rStyle w:val="Hyperlink"/>
                </w:rPr>
                <w:t>rkring@fbcs.edu.ky</w:t>
              </w:r>
            </w:hyperlink>
          </w:p>
          <w:p w:rsidR="46AF9282" w:rsidP="6CB7108A" w:rsidRDefault="46AF9282" w14:paraId="5A3A5781" w14:textId="76BFBDB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46AF9282">
              <w:rPr/>
              <w:t xml:space="preserve">Spanish: </w:t>
            </w:r>
            <w:hyperlink r:id="Raf7fb2adfa0348be">
              <w:r w:rsidRPr="6CB7108A" w:rsidR="46AF9282">
                <w:rPr>
                  <w:rStyle w:val="Hyperlink"/>
                </w:rPr>
                <w:t>fpowell@fbcs.edu.ky</w:t>
              </w:r>
            </w:hyperlink>
          </w:p>
          <w:p w:rsidR="46AF9282" w:rsidP="6CB7108A" w:rsidRDefault="46AF9282" w14:paraId="634F9A7E" w14:textId="79B837E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AF9282">
              <w:rPr/>
              <w:t xml:space="preserve">Music: </w:t>
            </w:r>
            <w:hyperlink r:id="Rdabb3fb4ec1e4af0">
              <w:r w:rsidRPr="6CB7108A" w:rsidR="3363BCE2">
                <w:rPr>
                  <w:rStyle w:val="Hyperlink"/>
                </w:rPr>
                <w:t>janelle@sparkcayman.com</w:t>
              </w:r>
            </w:hyperlink>
            <w:r w:rsidR="3363BCE2">
              <w:rPr/>
              <w:t xml:space="preserve"> </w:t>
            </w:r>
            <w:r>
              <w:br/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CB7108A">
      <w:drawing>
        <wp:inline wp14:editId="580477AA" wp14:anchorId="0A3DFB33">
          <wp:extent cx="1038225" cy="956499"/>
          <wp:effectExtent l="0" t="0" r="0" b="0"/>
          <wp:docPr id="5245868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c3fa11b93d14dd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548ACD"/>
    <w:rsid w:val="006C28EB"/>
    <w:rsid w:val="00B73AAC"/>
    <w:rsid w:val="00D42205"/>
    <w:rsid w:val="058B1D79"/>
    <w:rsid w:val="09A042F5"/>
    <w:rsid w:val="0BF7F44A"/>
    <w:rsid w:val="0E23039A"/>
    <w:rsid w:val="0E998892"/>
    <w:rsid w:val="0F53D6CD"/>
    <w:rsid w:val="0FFDECD6"/>
    <w:rsid w:val="11742BEE"/>
    <w:rsid w:val="11D347B0"/>
    <w:rsid w:val="154CBA4E"/>
    <w:rsid w:val="162C5B57"/>
    <w:rsid w:val="1845DAC7"/>
    <w:rsid w:val="18F8DEFF"/>
    <w:rsid w:val="1902CBDF"/>
    <w:rsid w:val="1F31FA6C"/>
    <w:rsid w:val="26DC9F96"/>
    <w:rsid w:val="2702D318"/>
    <w:rsid w:val="27F92830"/>
    <w:rsid w:val="2B4924B5"/>
    <w:rsid w:val="2D1A3564"/>
    <w:rsid w:val="2DCAB92C"/>
    <w:rsid w:val="2F8E3758"/>
    <w:rsid w:val="32DEAF5C"/>
    <w:rsid w:val="3363BCE2"/>
    <w:rsid w:val="34FDFC8D"/>
    <w:rsid w:val="3B55EC85"/>
    <w:rsid w:val="3F502F07"/>
    <w:rsid w:val="3F5DC513"/>
    <w:rsid w:val="400ADCE7"/>
    <w:rsid w:val="41599164"/>
    <w:rsid w:val="420D25AC"/>
    <w:rsid w:val="43109070"/>
    <w:rsid w:val="4587AABE"/>
    <w:rsid w:val="45CDD607"/>
    <w:rsid w:val="46AF9282"/>
    <w:rsid w:val="4807CB49"/>
    <w:rsid w:val="49BD7113"/>
    <w:rsid w:val="4C44A3FE"/>
    <w:rsid w:val="4D0E3476"/>
    <w:rsid w:val="504D5FA1"/>
    <w:rsid w:val="5108B9B7"/>
    <w:rsid w:val="538CE67B"/>
    <w:rsid w:val="597172BC"/>
    <w:rsid w:val="5C2C8FAF"/>
    <w:rsid w:val="5C940B09"/>
    <w:rsid w:val="5FEF2D8B"/>
    <w:rsid w:val="63BAFB73"/>
    <w:rsid w:val="643CF4E0"/>
    <w:rsid w:val="643F9E58"/>
    <w:rsid w:val="64F28A7F"/>
    <w:rsid w:val="66FCDB78"/>
    <w:rsid w:val="677BCA38"/>
    <w:rsid w:val="693A2580"/>
    <w:rsid w:val="6A052E34"/>
    <w:rsid w:val="6CB7108A"/>
    <w:rsid w:val="7032F6AF"/>
    <w:rsid w:val="70F8D343"/>
    <w:rsid w:val="7235EC46"/>
    <w:rsid w:val="78FE0654"/>
    <w:rsid w:val="7C6EE2C7"/>
    <w:rsid w:val="7D6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youtu.be/RRGbIQNfQ_c" TargetMode="External" Id="R4843b4bfc7dc4757" /><Relationship Type="http://schemas.openxmlformats.org/officeDocument/2006/relationships/hyperlink" Target="mailto:Kirstenanthony0@gmail.com" TargetMode="External" Id="Re7bff958ef064905" /><Relationship Type="http://schemas.openxmlformats.org/officeDocument/2006/relationships/hyperlink" Target="mailto:rkring@fbcs.edu.ky" TargetMode="External" Id="Rce231bbfe7d64554" /><Relationship Type="http://schemas.openxmlformats.org/officeDocument/2006/relationships/hyperlink" Target="mailto:fpowell@fbcs.edu.ky" TargetMode="External" Id="Raf7fb2adfa0348be" /><Relationship Type="http://schemas.openxmlformats.org/officeDocument/2006/relationships/hyperlink" Target="mailto:janelle@sparkcayman.com" TargetMode="External" Id="Rdabb3fb4ec1e4af0" /><Relationship Type="http://schemas.openxmlformats.org/officeDocument/2006/relationships/numbering" Target="/word/numbering.xml" Id="Rf4260da5e68944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c3fa11b93d14d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E0784-DBE3-4BC8-AFF4-255B5F7D6037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2020-04-26T22:30:27.8793642Z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