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0D57C9" w14:paraId="46AF8090" w14:textId="15EF7CB3">
      <w:pPr>
        <w:rPr>
          <w:sz w:val="28"/>
          <w:szCs w:val="28"/>
        </w:rPr>
      </w:pPr>
      <w:r w:rsidRPr="565C6CB7" w:rsidR="000D57C9">
        <w:rPr>
          <w:sz w:val="28"/>
          <w:szCs w:val="28"/>
        </w:rPr>
        <w:t>Date:</w:t>
      </w:r>
      <w:r w:rsidRPr="565C6CB7" w:rsidR="2AE89F8A">
        <w:rPr>
          <w:sz w:val="28"/>
          <w:szCs w:val="28"/>
        </w:rPr>
        <w:t xml:space="preserve"> Tuesday April 28</w:t>
      </w:r>
      <w:r w:rsidRPr="565C6CB7" w:rsidR="2AE89F8A">
        <w:rPr>
          <w:sz w:val="28"/>
          <w:szCs w:val="28"/>
          <w:vertAlign w:val="superscript"/>
        </w:rPr>
        <w:t>th</w:t>
      </w:r>
      <w:r w:rsidRPr="565C6CB7" w:rsidR="2AE89F8A">
        <w:rPr>
          <w:sz w:val="28"/>
          <w:szCs w:val="28"/>
        </w:rPr>
        <w:t xml:space="preserve"> 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565C6CB7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565C6CB7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16D277C6" w14:textId="5ACC4D25">
            <w:r w:rsidR="00D42205">
              <w:rPr/>
              <w:t xml:space="preserve">Literacy </w:t>
            </w:r>
          </w:p>
          <w:p w:rsidRPr="00D42205" w:rsidR="00D42205" w:rsidP="565C6CB7" w:rsidRDefault="00D42205" w14:paraId="5C8D14AC" w14:textId="0B269C7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Identify prepositions in a sentence</w:t>
            </w:r>
          </w:p>
          <w:p w:rsidRPr="00D42205" w:rsidR="00D42205" w:rsidP="565C6CB7" w:rsidRDefault="00D42205" w14:paraId="39ED2034" w14:textId="60B037E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Identify the objects of prepositions</w:t>
            </w:r>
          </w:p>
          <w:p w:rsidRPr="00D42205" w:rsidR="00D42205" w:rsidP="565C6CB7" w:rsidRDefault="00D42205" w14:paraId="05059BB2" w14:textId="66442F2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a descriptive sign - using prepositions</w:t>
            </w:r>
          </w:p>
          <w:p w:rsidRPr="00D42205" w:rsidR="00D42205" w:rsidP="565C6CB7" w:rsidRDefault="00D42205" w14:paraId="42FEAD4E" w14:textId="28938783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1043ECFF" w14:textId="2C8BD6F4">
            <w:r w:rsidR="616B9C06">
              <w:rPr/>
              <w:t xml:space="preserve">Live session @9.30 </w:t>
            </w:r>
          </w:p>
          <w:p w:rsidRPr="00D42205" w:rsidR="00D42205" w:rsidP="565C6CB7" w:rsidRDefault="00D42205" w14:paraId="0908461A" w14:textId="3D1CF71B">
            <w:pPr>
              <w:pStyle w:val="Normal"/>
            </w:pPr>
          </w:p>
          <w:p w:rsidRPr="00D42205" w:rsidR="00D42205" w:rsidP="565C6CB7" w:rsidRDefault="00D42205" w14:paraId="596A3F91" w14:textId="37226DF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</w:t>
            </w:r>
            <w:proofErr w:type="spellStart"/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256</w:t>
            </w:r>
          </w:p>
          <w:p w:rsidRPr="00D42205" w:rsidR="00D42205" w:rsidP="565C6CB7" w:rsidRDefault="00D42205" w14:paraId="163DB1B0" w14:textId="142ED87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Prepositions show the relationship of words - about, </w:t>
            </w:r>
            <w:proofErr w:type="gramStart"/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beside,</w:t>
            </w:r>
            <w:proofErr w:type="gramEnd"/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near </w:t>
            </w:r>
            <w:proofErr w:type="spellStart"/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etc</w:t>
            </w:r>
            <w:proofErr w:type="spellEnd"/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- they relate a word to the noun or pronoun that follows the preposition</w:t>
            </w:r>
          </w:p>
          <w:p w:rsidRPr="00D42205" w:rsidR="00D42205" w:rsidP="565C6CB7" w:rsidRDefault="00D42205" w14:paraId="705D7051" w14:textId="19A2448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Textbook Pg 257 - No 5 - 9 - Write the preposition in each sentence</w:t>
            </w:r>
          </w:p>
          <w:p w:rsidRPr="00D42205" w:rsidR="00D42205" w:rsidP="565C6CB7" w:rsidRDefault="00D42205" w14:paraId="3B7B66A8" w14:textId="5B44351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Textbook Pg 257 - No 10 - 18 - Complete the proofreading - identify the preposition and the object it refers to.</w:t>
            </w:r>
          </w:p>
          <w:p w:rsidRPr="00D42205" w:rsidR="00D42205" w:rsidP="565C6CB7" w:rsidRDefault="00D42205" w14:paraId="6B850B61" w14:textId="678601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65C6CB7" w:rsidR="616B9C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Writing Wrap Up - Write a museum sign for a skateboard in the past.</w:t>
            </w:r>
          </w:p>
          <w:p w:rsidRPr="00D42205" w:rsidR="00D42205" w:rsidP="565C6CB7" w:rsidRDefault="00D42205" w14:paraId="3F4B6AD1" w14:textId="0C423CE8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565C6CB7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noSpellErr="1" w14:paraId="0BC3F6A5" w14:textId="1456E86C">
            <w:r w:rsidR="00D42205">
              <w:rPr/>
              <w:t>Math</w:t>
            </w:r>
          </w:p>
          <w:p w:rsidRPr="00D42205" w:rsidR="00D42205" w:rsidP="565C6CB7" w:rsidRDefault="00D42205" w14:paraId="324A8D39" w14:textId="2E77CF37">
            <w:pPr>
              <w:pStyle w:val="Normal"/>
            </w:pPr>
          </w:p>
          <w:p w:rsidRPr="00D42205" w:rsidR="00D42205" w:rsidP="565C6CB7" w:rsidRDefault="00D42205" w14:paraId="22A0482A" w14:textId="2C38B28F">
            <w:pPr>
              <w:pStyle w:val="Normal"/>
            </w:pPr>
            <w:r w:rsidR="2EF0F6E2">
              <w:rPr/>
              <w:t xml:space="preserve">Objective: Classifying triangles </w:t>
            </w:r>
          </w:p>
        </w:tc>
        <w:tc>
          <w:tcPr>
            <w:tcW w:w="3117" w:type="dxa"/>
            <w:tcMar/>
          </w:tcPr>
          <w:p w:rsidRPr="00D42205" w:rsidR="00D42205" w:rsidRDefault="00D42205" w14:paraId="6F8A4E72" w14:textId="13E9C4E0">
            <w:r w:rsidR="2EF0F6E2">
              <w:rPr/>
              <w:t xml:space="preserve">Activity: </w:t>
            </w:r>
          </w:p>
          <w:p w:rsidRPr="00D42205" w:rsidR="00D42205" w:rsidP="565C6CB7" w:rsidRDefault="00D42205" w14:paraId="74033837" w14:textId="03104B58">
            <w:pPr>
              <w:pStyle w:val="Normal"/>
            </w:pPr>
            <w:r w:rsidR="2EF0F6E2">
              <w:rPr/>
              <w:t xml:space="preserve">Live session @ 10:45  </w:t>
            </w:r>
          </w:p>
          <w:p w:rsidRPr="00D42205" w:rsidR="00D42205" w:rsidP="565C6CB7" w:rsidRDefault="00D42205" w14:paraId="566A93E3" w14:textId="06BC89FE">
            <w:pPr>
              <w:pStyle w:val="Normal"/>
            </w:pPr>
          </w:p>
          <w:p w:rsidRPr="00D42205" w:rsidR="00D42205" w:rsidP="565C6CB7" w:rsidRDefault="00D42205" w14:paraId="12891E45" w14:textId="7E2FE5D6">
            <w:pPr>
              <w:pStyle w:val="Normal"/>
            </w:pPr>
            <w:r w:rsidR="2EF0F6E2">
              <w:rPr/>
              <w:t xml:space="preserve">Assignment: </w:t>
            </w:r>
          </w:p>
          <w:p w:rsidRPr="00D42205" w:rsidR="00D42205" w:rsidP="565C6CB7" w:rsidRDefault="00D42205" w14:paraId="4C94AC01" w14:textId="68EAC11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65C6CB7" w:rsidR="35897E84">
              <w:rPr>
                <w:highlight w:val="yellow"/>
              </w:rPr>
              <w:t>Seesaw activity</w:t>
            </w:r>
            <w:r w:rsidR="35897E84">
              <w:rPr/>
              <w:t>- ‘</w:t>
            </w:r>
            <w:r w:rsidR="2CC3048F">
              <w:rPr/>
              <w:t>Triangle Identification</w:t>
            </w:r>
            <w:r w:rsidR="12EA5E6C">
              <w:rPr/>
              <w:t>’</w:t>
            </w:r>
          </w:p>
          <w:p w:rsidRPr="00D42205" w:rsidR="00D42205" w:rsidP="565C6CB7" w:rsidRDefault="00D42205" w14:paraId="4AE6D7CB" w14:textId="341EED8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12EA5E6C">
              <w:rPr/>
              <w:t>Angle poster:</w:t>
            </w:r>
          </w:p>
          <w:p w:rsidRPr="00D42205" w:rsidR="00D42205" w:rsidP="565C6CB7" w:rsidRDefault="00D42205" w14:paraId="01937050" w14:textId="05F66647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2EA5E6C">
              <w:rPr/>
              <w:t>Draw, color, write and give examples of these vocabulary words, including definitions.</w:t>
            </w:r>
          </w:p>
          <w:p w:rsidRPr="00D42205" w:rsidR="00D42205" w:rsidP="565C6CB7" w:rsidRDefault="00D42205" w14:paraId="7E8B5813" w14:textId="05712F31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="12EA5E6C">
              <w:rPr/>
              <w:t xml:space="preserve">Acute, obtuse, right, straight, equilateral, isosceles, scalene </w:t>
            </w:r>
          </w:p>
          <w:p w:rsidRPr="00D42205" w:rsidR="00D42205" w:rsidP="565C6CB7" w:rsidRDefault="00D42205" w14:paraId="79FD3138" w14:textId="3F8964A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565C6CB7" w:rsidR="12EA5E6C">
              <w:rPr>
                <w:highlight w:val="yellow"/>
              </w:rPr>
              <w:t>Submit by photo on to Seesaw.</w:t>
            </w:r>
            <w:r w:rsidR="12EA5E6C">
              <w:rPr/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0912A6" w14:paraId="2E9A8836" w14:textId="1C6355CC"/>
          <w:p w:rsidRPr="00D42205" w:rsidR="00D42205" w:rsidP="565C6CB7" w:rsidRDefault="000912A6" w14:paraId="015639DE" w14:textId="2C3EED13">
            <w:pPr>
              <w:pStyle w:val="Normal"/>
            </w:pPr>
            <w:r w:rsidR="0669FF32">
              <w:rPr/>
              <w:t xml:space="preserve">Seesaw for both assignments </w:t>
            </w:r>
          </w:p>
        </w:tc>
      </w:tr>
      <w:tr w:rsidRPr="00D42205" w:rsidR="00D42205" w:rsidTr="565C6CB7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noSpellErr="1" w14:paraId="4BC4AD31" w14:textId="59616A63">
            <w:r w:rsidR="00D42205">
              <w:rPr/>
              <w:t>Science</w:t>
            </w:r>
          </w:p>
          <w:p w:rsidRPr="00D42205" w:rsidR="00D42205" w:rsidP="565C6CB7" w:rsidRDefault="00D42205" w14:paraId="4B0E2708" w14:textId="607F83EB">
            <w:pPr>
              <w:pStyle w:val="Normal"/>
            </w:pPr>
          </w:p>
          <w:p w:rsidRPr="00D42205" w:rsidR="00D42205" w:rsidP="565C6CB7" w:rsidRDefault="00D42205" w14:paraId="09177968" w14:textId="179014ED">
            <w:pPr>
              <w:pStyle w:val="Normal"/>
            </w:pPr>
            <w:r w:rsidR="391A6A67">
              <w:rPr/>
              <w:t xml:space="preserve">Objective: Understand how light is seen </w:t>
            </w:r>
          </w:p>
        </w:tc>
        <w:tc>
          <w:tcPr>
            <w:tcW w:w="3117" w:type="dxa"/>
            <w:tcMar/>
          </w:tcPr>
          <w:p w:rsidRPr="00D42205" w:rsidR="00D42205" w:rsidRDefault="00D42205" w14:paraId="34189F7E" w14:textId="1B2ADD41">
            <w:r w:rsidR="2C237EFB">
              <w:rPr/>
              <w:t>Activity:</w:t>
            </w:r>
          </w:p>
          <w:p w:rsidRPr="00D42205" w:rsidR="00D42205" w:rsidP="565C6CB7" w:rsidRDefault="00D42205" w14:paraId="1BA3251E" w14:textId="5E1ED8DF">
            <w:pPr>
              <w:pStyle w:val="Normal"/>
            </w:pPr>
            <w:r w:rsidR="2C237EFB">
              <w:rPr/>
              <w:t>Live session at 12:45</w:t>
            </w:r>
          </w:p>
          <w:p w:rsidRPr="00D42205" w:rsidR="00D42205" w:rsidP="565C6CB7" w:rsidRDefault="00D42205" w14:paraId="66A83F84" w14:textId="64C77E4F">
            <w:pPr>
              <w:pStyle w:val="Normal"/>
            </w:pPr>
          </w:p>
          <w:p w:rsidRPr="00D42205" w:rsidR="00D42205" w:rsidP="565C6CB7" w:rsidRDefault="00D42205" w14:paraId="37D4B7BA" w14:textId="5F1673E3">
            <w:pPr>
              <w:pStyle w:val="Normal"/>
            </w:pPr>
            <w:r w:rsidR="2C237EFB">
              <w:rPr/>
              <w:t>Assignments:</w:t>
            </w:r>
          </w:p>
          <w:p w:rsidRPr="00D42205" w:rsidR="00D42205" w:rsidP="565C6CB7" w:rsidRDefault="00D42205" w14:paraId="30B7D00C" w14:textId="30BC5AB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C237EFB">
              <w:rPr/>
              <w:t>‘Light the way’ Article and comprehension questions. (MT)</w:t>
            </w:r>
          </w:p>
          <w:p w:rsidRPr="00D42205" w:rsidR="00D42205" w:rsidP="565C6CB7" w:rsidRDefault="00D42205" w14:paraId="64993916" w14:textId="7005327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2C237EFB">
              <w:rPr/>
              <w:t xml:space="preserve">BBC Earth Lab video and comprehension questions. (MT) </w:t>
            </w:r>
          </w:p>
        </w:tc>
        <w:tc>
          <w:tcPr>
            <w:tcW w:w="3117" w:type="dxa"/>
            <w:tcMar/>
          </w:tcPr>
          <w:p w:rsidRPr="00D42205" w:rsidR="00D42205" w:rsidRDefault="000912A6" w14:paraId="7807F7CC" w14:textId="675C83B7"/>
          <w:p w:rsidRPr="00D42205" w:rsidR="00D42205" w:rsidP="565C6CB7" w:rsidRDefault="000912A6" w14:paraId="652FE492" w14:textId="176BF140">
            <w:pPr>
              <w:pStyle w:val="Normal"/>
            </w:pPr>
            <w:r w:rsidR="7A0D2B5F">
              <w:rPr/>
              <w:t xml:space="preserve">MT for both assignments </w:t>
            </w:r>
          </w:p>
        </w:tc>
      </w:tr>
      <w:tr w:rsidRPr="00D42205" w:rsidR="00D42205" w:rsidTr="565C6CB7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565C6CB7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6BBED2E2" w14:textId="0C6A8C47">
            <w:r w:rsidR="00D42205">
              <w:rPr/>
              <w:t xml:space="preserve">Bible </w:t>
            </w:r>
          </w:p>
          <w:p w:rsidRPr="00D42205" w:rsidR="00D42205" w:rsidP="565C6CB7" w:rsidRDefault="00D42205" w14:paraId="6D5F942E" w14:textId="530F6780">
            <w:pPr>
              <w:pStyle w:val="Normal"/>
            </w:pPr>
          </w:p>
          <w:p w:rsidRPr="00D42205" w:rsidR="00D42205" w:rsidP="565C6CB7" w:rsidRDefault="00D42205" w14:paraId="0AA364E7" w14:textId="495E6C64">
            <w:pPr>
              <w:pStyle w:val="Normal"/>
            </w:pPr>
            <w:r w:rsidR="5E493315">
              <w:rPr/>
              <w:t xml:space="preserve">Objective: Seeing how Absalom rebels against David </w:t>
            </w:r>
          </w:p>
        </w:tc>
        <w:tc>
          <w:tcPr>
            <w:tcW w:w="3117" w:type="dxa"/>
            <w:tcMar/>
          </w:tcPr>
          <w:p w:rsidR="5E493315" w:rsidP="565C6CB7" w:rsidRDefault="5E493315" w14:paraId="0A740461" w14:textId="540F36BC">
            <w:pPr>
              <w:jc w:val="center"/>
              <w:rPr>
                <w:i w:val="1"/>
                <w:iCs w:val="1"/>
              </w:rPr>
            </w:pPr>
            <w:r w:rsidRPr="565C6CB7" w:rsidR="5E493315">
              <w:rPr>
                <w:i w:val="1"/>
                <w:iCs w:val="1"/>
              </w:rPr>
              <w:t xml:space="preserve">In this lesson, we see some negative character traits of Absalom. Think about some of your own negative character traits and how </w:t>
            </w:r>
            <w:r w:rsidRPr="565C6CB7" w:rsidR="2E81E704">
              <w:rPr>
                <w:i w:val="1"/>
                <w:iCs w:val="1"/>
              </w:rPr>
              <w:t xml:space="preserve">we can work on changing them so we can be more obedient and break that rebellion pattern. </w:t>
            </w:r>
          </w:p>
          <w:p w:rsidR="565C6CB7" w:rsidRDefault="565C6CB7" w14:paraId="27613E93" w14:textId="1E3B8E74"/>
          <w:p w:rsidRPr="00D42205" w:rsidR="00D42205" w:rsidRDefault="00D42205" w14:paraId="0FDCA537" w14:textId="60F73C99">
            <w:r w:rsidR="5E493315">
              <w:rPr/>
              <w:t>Activity:</w:t>
            </w:r>
          </w:p>
          <w:p w:rsidRPr="00D42205" w:rsidR="00D42205" w:rsidP="565C6CB7" w:rsidRDefault="00D42205" w14:paraId="4BD63066" w14:textId="3ED5A17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E493315">
              <w:rPr/>
              <w:t xml:space="preserve">Morning session at 8:45am </w:t>
            </w:r>
          </w:p>
          <w:p w:rsidRPr="00D42205" w:rsidR="00D42205" w:rsidP="565C6CB7" w:rsidRDefault="00D42205" w14:paraId="5A3C81CC" w14:textId="01CB96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5E493315">
              <w:rPr/>
              <w:t xml:space="preserve">Have Bible workbook ready to review Monday’s activity. </w:t>
            </w:r>
          </w:p>
          <w:p w:rsidRPr="00D42205" w:rsidR="00D42205" w:rsidP="565C6CB7" w:rsidRDefault="00D42205" w14:paraId="4E631F15" w14:textId="6E83F29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5E493315">
              <w:rPr/>
              <w:t xml:space="preserve">As a class we will complete part of p.86 together. </w:t>
            </w:r>
          </w:p>
          <w:p w:rsidRPr="00D42205" w:rsidR="00D42205" w:rsidP="565C6CB7" w:rsidRDefault="00D42205" w14:paraId="6CCB7A24" w14:textId="1BA37286">
            <w:pPr>
              <w:pStyle w:val="Normal"/>
            </w:pPr>
          </w:p>
          <w:p w:rsidRPr="00D42205" w:rsidR="00D42205" w:rsidP="565C6CB7" w:rsidRDefault="00D42205" w14:paraId="166DA92F" w14:textId="5D2FF5EC">
            <w:pPr>
              <w:pStyle w:val="Normal"/>
            </w:pPr>
            <w:r w:rsidR="5E493315">
              <w:rPr/>
              <w:t xml:space="preserve">Assignment: </w:t>
            </w:r>
          </w:p>
          <w:p w:rsidRPr="00D42205" w:rsidR="00D42205" w:rsidP="565C6CB7" w:rsidRDefault="00D42205" w14:paraId="0BB290DB" w14:textId="34DE74A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E493315">
              <w:rPr/>
              <w:t>Finish page 86</w:t>
            </w:r>
          </w:p>
          <w:p w:rsidRPr="00D42205" w:rsidR="00D42205" w:rsidP="565C6CB7" w:rsidRDefault="00D42205" w14:paraId="1848109D" w14:textId="795C82DB">
            <w:pPr>
              <w:pStyle w:val="Normal"/>
              <w:ind w:left="360"/>
            </w:pPr>
          </w:p>
          <w:p w:rsidRPr="00D42205" w:rsidR="00D42205" w:rsidP="565C6CB7" w:rsidRDefault="00D42205" w14:paraId="3962A432" w14:textId="4207425F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B8" w:rsidP="00D42205" w:rsidRDefault="00D525B8" w14:paraId="0316D1E0" w14:textId="77777777">
      <w:pPr>
        <w:spacing w:after="0" w:line="240" w:lineRule="auto"/>
      </w:pPr>
      <w:r>
        <w:separator/>
      </w:r>
    </w:p>
  </w:endnote>
  <w:endnote w:type="continuationSeparator" w:id="0">
    <w:p w:rsidR="00D525B8" w:rsidP="00D42205" w:rsidRDefault="00D525B8" w14:paraId="0AF844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B8" w:rsidP="00D42205" w:rsidRDefault="00D525B8" w14:paraId="371965C0" w14:textId="77777777">
      <w:pPr>
        <w:spacing w:after="0" w:line="240" w:lineRule="auto"/>
      </w:pPr>
      <w:r>
        <w:separator/>
      </w:r>
    </w:p>
  </w:footnote>
  <w:footnote w:type="continuationSeparator" w:id="0">
    <w:p w:rsidR="00D525B8" w:rsidP="00D42205" w:rsidRDefault="00D525B8" w14:paraId="03384F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420D25AC" w14:paraId="5DE3C0C6" w14:textId="1793BAB6">
    <w:pPr>
      <w:pStyle w:val="Header"/>
    </w:pPr>
    <w:r>
      <w:rPr>
        <w:noProof/>
      </w:rPr>
      <w:drawing>
        <wp:inline distT="0" distB="0" distL="0" distR="0" wp14:anchorId="0A3DFB33" wp14:editId="7B2ECD4F">
          <wp:extent cx="1038225" cy="956499"/>
          <wp:effectExtent l="0" t="0" r="0" b="0"/>
          <wp:docPr id="11081578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0912A6"/>
    <w:rsid w:val="000D57C9"/>
    <w:rsid w:val="0010608E"/>
    <w:rsid w:val="00136CBB"/>
    <w:rsid w:val="001C44B3"/>
    <w:rsid w:val="006C28EB"/>
    <w:rsid w:val="00B73AAC"/>
    <w:rsid w:val="00D42205"/>
    <w:rsid w:val="00D525B8"/>
    <w:rsid w:val="0669FF32"/>
    <w:rsid w:val="0D3427A6"/>
    <w:rsid w:val="0F86C52C"/>
    <w:rsid w:val="0FCE1109"/>
    <w:rsid w:val="12EA5E6C"/>
    <w:rsid w:val="1384AC57"/>
    <w:rsid w:val="216BB4E4"/>
    <w:rsid w:val="25A6BBE6"/>
    <w:rsid w:val="275CC933"/>
    <w:rsid w:val="27A653BA"/>
    <w:rsid w:val="2AE89F8A"/>
    <w:rsid w:val="2C237EFB"/>
    <w:rsid w:val="2CC3048F"/>
    <w:rsid w:val="2CE29DEC"/>
    <w:rsid w:val="2E81E704"/>
    <w:rsid w:val="2EF0F6E2"/>
    <w:rsid w:val="30ACE0E9"/>
    <w:rsid w:val="34150C54"/>
    <w:rsid w:val="35897E84"/>
    <w:rsid w:val="391A6A67"/>
    <w:rsid w:val="3E54B677"/>
    <w:rsid w:val="420D25AC"/>
    <w:rsid w:val="448FA768"/>
    <w:rsid w:val="44EF00C0"/>
    <w:rsid w:val="546A0CD7"/>
    <w:rsid w:val="56516DC4"/>
    <w:rsid w:val="565C6CB7"/>
    <w:rsid w:val="571FF1D2"/>
    <w:rsid w:val="58F70106"/>
    <w:rsid w:val="5AB3E196"/>
    <w:rsid w:val="5E493315"/>
    <w:rsid w:val="6143E2D2"/>
    <w:rsid w:val="616B9C06"/>
    <w:rsid w:val="63E34F16"/>
    <w:rsid w:val="67064DF8"/>
    <w:rsid w:val="6B363326"/>
    <w:rsid w:val="6F90F344"/>
    <w:rsid w:val="702E5394"/>
    <w:rsid w:val="71FA3C75"/>
    <w:rsid w:val="78823DD3"/>
    <w:rsid w:val="7A0D2B5F"/>
    <w:rsid w:val="7B106FE9"/>
    <w:rsid w:val="7F71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numbering" Target="/word/numbering.xml" Id="R8c730a0f514c47f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3602A-AC5E-4BC0-B6E7-16425D54A589}"/>
</file>

<file path=customXml/itemProps2.xml><?xml version="1.0" encoding="utf-8"?>
<ds:datastoreItem xmlns:ds="http://schemas.openxmlformats.org/officeDocument/2006/customXml" ds:itemID="{CAB29A33-FC34-448B-9E06-4ACC7D198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F151D-B864-40C5-A6BE-1BB3EB76A8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3</revision>
  <dcterms:created xsi:type="dcterms:W3CDTF">2020-03-18T22:26:00.0000000Z</dcterms:created>
  <dcterms:modified xsi:type="dcterms:W3CDTF">2020-04-27T23:12:39.7773843Z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