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 w:rsidRPr="0A28BDE3" w:rsidR="00D42205">
        <w:rPr>
          <w:sz w:val="28"/>
          <w:szCs w:val="28"/>
        </w:rPr>
        <w:t>First Baptist Christian School Learning Plan</w:t>
      </w:r>
    </w:p>
    <w:p w:rsidR="00D42205" w:rsidRDefault="00D42205" w14:paraId="46AF8090" w14:textId="1CB4E68B">
      <w:pPr>
        <w:rPr>
          <w:sz w:val="28"/>
          <w:szCs w:val="28"/>
        </w:rPr>
      </w:pPr>
      <w:r w:rsidRPr="0A28BDE3" w:rsidR="7BC5AFE1">
        <w:rPr>
          <w:sz w:val="28"/>
          <w:szCs w:val="28"/>
        </w:rPr>
        <w:t xml:space="preserve">Friday, </w:t>
      </w:r>
      <w:r w:rsidRPr="0A28BDE3" w:rsidR="00D42205">
        <w:rPr>
          <w:sz w:val="28"/>
          <w:szCs w:val="28"/>
        </w:rPr>
        <w:t>M</w:t>
      </w:r>
      <w:r w:rsidRPr="0A28BDE3" w:rsidR="72F45E97">
        <w:rPr>
          <w:sz w:val="28"/>
          <w:szCs w:val="28"/>
        </w:rPr>
        <w:t>ay 8</w:t>
      </w:r>
      <w:r w:rsidRPr="0A28BDE3" w:rsidR="72F45E97">
        <w:rPr>
          <w:sz w:val="28"/>
          <w:szCs w:val="28"/>
          <w:vertAlign w:val="superscript"/>
        </w:rPr>
        <w:t>th</w:t>
      </w:r>
      <w:r w:rsidRPr="0A28BDE3" w:rsidR="72F45E97">
        <w:rPr>
          <w:sz w:val="28"/>
          <w:szCs w:val="28"/>
        </w:rPr>
        <w:t xml:space="preserve"> </w:t>
      </w:r>
      <w:r w:rsidRPr="0A28BDE3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0A28BDE3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0A28BDE3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567C5668" w14:textId="5ED34866">
            <w:r w:rsidR="00D42205">
              <w:rPr/>
              <w:t xml:space="preserve">Literacy </w:t>
            </w:r>
          </w:p>
          <w:p w:rsidRPr="00D42205" w:rsidR="00D42205" w:rsidP="69524779" w:rsidRDefault="00D42205" w14:paraId="65242D0C" w14:textId="2FD9F9B5">
            <w:pPr>
              <w:pStyle w:val="Normal"/>
            </w:pPr>
          </w:p>
          <w:p w:rsidRPr="00D42205" w:rsidR="00D42205" w:rsidP="69524779" w:rsidRDefault="00D42205" w14:paraId="42FEAD4E" w14:textId="58C55038">
            <w:pPr>
              <w:pStyle w:val="Normal"/>
            </w:pPr>
            <w:r w:rsidR="78D5FEC6">
              <w:rPr/>
              <w:t>Complete a fluency assessment</w:t>
            </w:r>
          </w:p>
        </w:tc>
        <w:tc>
          <w:tcPr>
            <w:tcW w:w="3117" w:type="dxa"/>
            <w:tcMar/>
          </w:tcPr>
          <w:p w:rsidR="00D42205" w:rsidRDefault="00D42205" w14:paraId="79B66A24" w14:textId="0A9688F5">
            <w:r w:rsidR="78D5FEC6">
              <w:rPr/>
              <w:t>Live lesson – one by one</w:t>
            </w:r>
          </w:p>
          <w:p w:rsidR="69524779" w:rsidP="69524779" w:rsidRDefault="69524779" w14:paraId="3E2A0544" w14:textId="7E941E08">
            <w:pPr>
              <w:pStyle w:val="Normal"/>
            </w:pPr>
          </w:p>
          <w:p w:rsidR="78D5FEC6" w:rsidP="69524779" w:rsidRDefault="78D5FEC6" w14:paraId="36BE1F16" w14:textId="50D904DA">
            <w:pPr>
              <w:pStyle w:val="Normal"/>
            </w:pPr>
            <w:r w:rsidR="78D5FEC6">
              <w:rPr/>
              <w:t>Students will be called individually to complete a fluency assessment.</w:t>
            </w:r>
          </w:p>
          <w:p w:rsidR="78D5FEC6" w:rsidP="69524779" w:rsidRDefault="78D5FEC6" w14:paraId="1322B620" w14:textId="3495B029">
            <w:pPr>
              <w:pStyle w:val="Normal"/>
            </w:pPr>
            <w:r w:rsidR="78D5FEC6">
              <w:rPr/>
              <w:t>Complete the two activities on Seesaw – vocabulary and object description.</w:t>
            </w:r>
          </w:p>
          <w:p w:rsidR="78D5FEC6" w:rsidP="69524779" w:rsidRDefault="78D5FEC6" w14:paraId="481D8435" w14:textId="467C0C6C">
            <w:pPr>
              <w:pStyle w:val="Normal"/>
            </w:pPr>
            <w:r w:rsidR="78D5FEC6">
              <w:rPr/>
              <w:t>Choose any book on epic to read.</w:t>
            </w:r>
          </w:p>
          <w:p w:rsidRPr="00D42205" w:rsidR="00D42205" w:rsidRDefault="00D42205" w14:paraId="3F4B6AD1" w14:textId="50737E05">
            <w:bookmarkStart w:name="_GoBack" w:id="0"/>
            <w:bookmarkEnd w:id="0"/>
          </w:p>
        </w:tc>
        <w:tc>
          <w:tcPr>
            <w:tcW w:w="3117" w:type="dxa"/>
            <w:tcMar/>
          </w:tcPr>
          <w:p w:rsidRPr="00D42205" w:rsidR="00D42205" w:rsidRDefault="00D42205" w14:noSpellErr="1" w14:paraId="19972BA7" w14:textId="66096D21"/>
          <w:p w:rsidRPr="00D42205" w:rsidR="00D42205" w:rsidP="69524779" w:rsidRDefault="00D42205" w14:paraId="4E898E80" w14:textId="0254B64C">
            <w:pPr>
              <w:pStyle w:val="Normal"/>
            </w:pPr>
            <w:r w:rsidR="78D5FEC6">
              <w:rPr/>
              <w:t>On line reading assessment.</w:t>
            </w:r>
          </w:p>
          <w:p w:rsidRPr="00D42205" w:rsidR="00D42205" w:rsidP="69524779" w:rsidRDefault="00D42205" w14:paraId="321B9E0B" w14:textId="3B9BAC59">
            <w:pPr>
              <w:pStyle w:val="Normal"/>
            </w:pPr>
            <w:r w:rsidR="78D5FEC6">
              <w:rPr/>
              <w:t>Seesaw</w:t>
            </w:r>
          </w:p>
          <w:p w:rsidRPr="00D42205" w:rsidR="00D42205" w:rsidP="69524779" w:rsidRDefault="00D42205" w14:paraId="4B4DB9D4" w14:textId="1F165CAB">
            <w:pPr>
              <w:pStyle w:val="Normal"/>
            </w:pPr>
            <w:r w:rsidR="78D5FEC6">
              <w:rPr/>
              <w:t>Epic</w:t>
            </w:r>
          </w:p>
        </w:tc>
      </w:tr>
      <w:tr w:rsidRPr="00D42205" w:rsidR="00D42205" w:rsidTr="0A28BDE3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1FB59EF6" w14:textId="6F303B85">
            <w:r w:rsidR="00D42205">
              <w:rPr/>
              <w:t>Math</w:t>
            </w:r>
          </w:p>
          <w:p w:rsidRPr="00D42205" w:rsidR="00D42205" w:rsidP="0A28BDE3" w:rsidRDefault="00D42205" w14:paraId="53F14BCF" w14:textId="1A5B7C0C">
            <w:pPr>
              <w:pStyle w:val="Normal"/>
            </w:pPr>
          </w:p>
          <w:p w:rsidRPr="00D42205" w:rsidR="00D42205" w:rsidP="0A28BDE3" w:rsidRDefault="00D42205" w14:paraId="22A0482A" w14:textId="716B0142">
            <w:pPr>
              <w:pStyle w:val="Normal"/>
            </w:pPr>
            <w:r w:rsidR="5C17627F">
              <w:rPr/>
              <w:t>Objective: Review and catch up</w:t>
            </w:r>
          </w:p>
        </w:tc>
        <w:tc>
          <w:tcPr>
            <w:tcW w:w="3117" w:type="dxa"/>
            <w:tcMar/>
          </w:tcPr>
          <w:p w:rsidRPr="00D42205" w:rsidR="00D42205" w:rsidP="0A28BDE3" w:rsidRDefault="00D42205" w14:paraId="1586DEA4" w14:textId="10E698C7">
            <w:pPr>
              <w:rPr>
                <w:b w:val="1"/>
                <w:bCs w:val="1"/>
                <w:highlight w:val="yellow"/>
              </w:rPr>
            </w:pPr>
            <w:r w:rsidRPr="0A28BDE3" w:rsidR="164B484F">
              <w:rPr>
                <w:b w:val="1"/>
                <w:bCs w:val="1"/>
                <w:highlight w:val="yellow"/>
              </w:rPr>
              <w:t>Activity: Live lesson – note that just for today the lesson needs to be moved.</w:t>
            </w:r>
          </w:p>
          <w:p w:rsidRPr="00D42205" w:rsidR="00D42205" w:rsidP="0A28BDE3" w:rsidRDefault="00D42205" w14:paraId="6EDB2E37" w14:textId="595DD428">
            <w:pPr>
              <w:pStyle w:val="Normal"/>
              <w:rPr>
                <w:b w:val="1"/>
                <w:bCs w:val="1"/>
                <w:highlight w:val="yellow"/>
              </w:rPr>
            </w:pPr>
          </w:p>
          <w:p w:rsidRPr="00D42205" w:rsidR="00D42205" w:rsidP="0A28BDE3" w:rsidRDefault="00D42205" w14:paraId="758A1239" w14:textId="572D4F7D">
            <w:pPr>
              <w:pStyle w:val="Normal"/>
              <w:jc w:val="center"/>
              <w:rPr>
                <w:b w:val="0"/>
                <w:bCs w:val="0"/>
              </w:rPr>
            </w:pPr>
            <w:r w:rsidRPr="0A28BDE3" w:rsidR="164B484F">
              <w:rPr>
                <w:b w:val="1"/>
                <w:bCs w:val="1"/>
                <w:highlight w:val="yellow"/>
              </w:rPr>
              <w:t>11:15 – 12:15</w:t>
            </w:r>
            <w:r w:rsidRPr="0A28BDE3" w:rsidR="164B484F">
              <w:rPr>
                <w:b w:val="1"/>
                <w:bCs w:val="1"/>
              </w:rPr>
              <w:t xml:space="preserve"> </w:t>
            </w:r>
          </w:p>
          <w:p w:rsidRPr="00D42205" w:rsidR="00D42205" w:rsidP="0A28BDE3" w:rsidRDefault="00D42205" w14:paraId="7F808A91" w14:textId="4AE6AF14">
            <w:pPr>
              <w:pStyle w:val="Normal"/>
              <w:jc w:val="center"/>
              <w:rPr>
                <w:b w:val="0"/>
                <w:bCs w:val="0"/>
              </w:rPr>
            </w:pPr>
          </w:p>
          <w:p w:rsidRPr="00D42205" w:rsidR="00D42205" w:rsidP="0A28BDE3" w:rsidRDefault="00D42205" w14:paraId="6319D0F0" w14:textId="5A480C32">
            <w:pPr>
              <w:pStyle w:val="Normal"/>
              <w:jc w:val="left"/>
              <w:rPr>
                <w:b w:val="0"/>
                <w:bCs w:val="0"/>
              </w:rPr>
            </w:pPr>
            <w:r w:rsidR="164B484F">
              <w:rPr>
                <w:b w:val="0"/>
                <w:bCs w:val="0"/>
              </w:rPr>
              <w:t xml:space="preserve">Assignment: </w:t>
            </w:r>
          </w:p>
          <w:p w:rsidRPr="00D42205" w:rsidR="00D42205" w:rsidP="0A28BDE3" w:rsidRDefault="00D42205" w14:paraId="2C49B77A" w14:textId="6CA419D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164B484F">
              <w:rPr>
                <w:b w:val="0"/>
                <w:bCs w:val="0"/>
              </w:rPr>
              <w:t>Complete Thursday’s assignment from Math Connects textbook.</w:t>
            </w:r>
          </w:p>
          <w:p w:rsidRPr="00D42205" w:rsidR="00D42205" w:rsidP="0A28BDE3" w:rsidRDefault="00D42205" w14:paraId="56B73DAB" w14:textId="1DC50305">
            <w:pPr>
              <w:jc w:val="center"/>
              <w:rPr>
                <w:b w:val="1"/>
                <w:bCs w:val="1"/>
              </w:rPr>
            </w:pPr>
            <w:r w:rsidRPr="0A28BDE3" w:rsidR="7F69931E">
              <w:rPr>
                <w:b w:val="1"/>
                <w:bCs w:val="1"/>
              </w:rPr>
              <w:t>Math Connects Textbook: Page 568 – 569, #s 7 – 24</w:t>
            </w:r>
          </w:p>
          <w:p w:rsidRPr="00D42205" w:rsidR="00D42205" w:rsidP="0A28BDE3" w:rsidRDefault="00D42205" w14:paraId="3EA6E398" w14:textId="7FC29717">
            <w:pPr>
              <w:pStyle w:val="Normal"/>
              <w:ind w:left="0"/>
              <w:jc w:val="left"/>
              <w:rPr>
                <w:b w:val="0"/>
                <w:bCs w:val="0"/>
              </w:rPr>
            </w:pPr>
          </w:p>
          <w:p w:rsidRPr="00D42205" w:rsidR="00D42205" w:rsidP="0A28BDE3" w:rsidRDefault="00D42205" w14:paraId="1A07CCB8" w14:textId="3EDD6C8E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="164B484F">
              <w:rPr>
                <w:b w:val="0"/>
                <w:bCs w:val="0"/>
              </w:rPr>
              <w:t xml:space="preserve">Finish any incomplete work on Seesaw. </w:t>
            </w:r>
          </w:p>
          <w:p w:rsidRPr="00D42205" w:rsidR="00D42205" w:rsidP="0A28BDE3" w:rsidRDefault="00D42205" w14:paraId="4A04FB9A" w14:textId="38B1A091">
            <w:pPr>
              <w:pStyle w:val="Normal"/>
            </w:pPr>
          </w:p>
          <w:p w:rsidRPr="00D42205" w:rsidR="00D42205" w:rsidP="0A28BDE3" w:rsidRDefault="00D42205" w14:paraId="79FD3138" w14:textId="2F568256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015639DE" w14:textId="77777777"/>
        </w:tc>
      </w:tr>
      <w:tr w:rsidRPr="00D42205" w:rsidR="00D42205" w:rsidTr="0A28BDE3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677C1422" w14:textId="75D87FED">
            <w:r w:rsidR="00D42205">
              <w:rPr/>
              <w:t>Science</w:t>
            </w:r>
          </w:p>
          <w:p w:rsidRPr="00D42205" w:rsidR="00D42205" w:rsidP="0A28BDE3" w:rsidRDefault="00D42205" w14:paraId="3AFE8D38" w14:textId="45A67872">
            <w:pPr>
              <w:pStyle w:val="Normal"/>
            </w:pPr>
          </w:p>
          <w:p w:rsidRPr="00D42205" w:rsidR="00D42205" w:rsidP="0A28BDE3" w:rsidRDefault="00D42205" w14:paraId="09177968" w14:textId="1D82B21B">
            <w:pPr>
              <w:pStyle w:val="Normal"/>
              <w:jc w:val="center"/>
              <w:rPr>
                <w:b w:val="1"/>
                <w:bCs w:val="1"/>
                <w:highlight w:val="green"/>
              </w:rPr>
            </w:pPr>
            <w:r w:rsidRPr="0A28BDE3" w:rsidR="6FC23B62">
              <w:rPr>
                <w:b w:val="1"/>
                <w:bCs w:val="1"/>
                <w:highlight w:val="green"/>
              </w:rPr>
              <w:t>Test part 2 on Tuesday</w:t>
            </w:r>
          </w:p>
        </w:tc>
        <w:tc>
          <w:tcPr>
            <w:tcW w:w="3117" w:type="dxa"/>
            <w:tcMar/>
          </w:tcPr>
          <w:p w:rsidRPr="00D42205" w:rsidR="00D42205" w:rsidRDefault="00D42205" w14:paraId="49B0963D" w14:textId="2D72E26E"/>
          <w:p w:rsidRPr="00D42205" w:rsidR="00D42205" w:rsidP="0A28BDE3" w:rsidRDefault="00D42205" w14:paraId="5F8FE113" w14:textId="63A66629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  <w:r w:rsidRPr="0A28BDE3" w:rsidR="6FC23B62">
              <w:rPr>
                <w:b w:val="1"/>
                <w:bCs w:val="1"/>
                <w:u w:val="single"/>
              </w:rPr>
              <w:t>Please focus on completing unfinished work today.</w:t>
            </w:r>
            <w:r w:rsidRPr="0A28BDE3" w:rsidR="6FC23B62">
              <w:rPr>
                <w:b w:val="1"/>
                <w:bCs w:val="1"/>
              </w:rPr>
              <w:t xml:space="preserve"> </w:t>
            </w:r>
          </w:p>
          <w:p w:rsidRPr="00D42205" w:rsidR="00D42205" w:rsidP="0A28BDE3" w:rsidRDefault="00D42205" w14:paraId="4AC2655C" w14:textId="57C523E6">
            <w:pPr>
              <w:pStyle w:val="Normal"/>
            </w:pPr>
          </w:p>
          <w:p w:rsidRPr="00D42205" w:rsidR="00D42205" w:rsidP="0A28BDE3" w:rsidRDefault="00D42205" w14:paraId="64993916" w14:textId="777EAB1F">
            <w:pPr>
              <w:pStyle w:val="Normal"/>
              <w:jc w:val="center"/>
              <w:rPr>
                <w:i w:val="1"/>
                <w:iCs w:val="1"/>
                <w:u w:val="none"/>
              </w:rPr>
            </w:pPr>
            <w:r w:rsidRPr="0A28BDE3" w:rsidR="6FC23B62">
              <w:rPr>
                <w:i w:val="1"/>
                <w:iCs w:val="1"/>
                <w:u w:val="none"/>
              </w:rPr>
              <w:t>Check the Science Team in assignments.</w:t>
            </w:r>
            <w:r w:rsidRPr="0A28BDE3" w:rsidR="6FC23B62">
              <w:rPr>
                <w:i w:val="1"/>
                <w:iCs w:val="1"/>
              </w:rPr>
              <w:t xml:space="preserve"> </w:t>
            </w:r>
          </w:p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0A28BDE3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0A28BDE3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84DC0BF" w14:textId="46F3B560">
            <w:r w:rsidR="00D42205">
              <w:rPr/>
              <w:t>Bible</w:t>
            </w:r>
          </w:p>
          <w:p w:rsidRPr="00D42205" w:rsidR="00D42205" w:rsidRDefault="00D42205" w14:paraId="6372077C" w14:textId="1E822918"/>
          <w:p w:rsidRPr="00D42205" w:rsidR="00D42205" w:rsidRDefault="00D42205" w14:paraId="0AA364E7" w14:textId="5B1A9E40">
            <w:r w:rsidR="45FE811B">
              <w:rPr/>
              <w:t>Objective: test on King Solomon</w:t>
            </w:r>
            <w:r w:rsidR="00D42205">
              <w:rPr/>
              <w:t xml:space="preserve"> </w:t>
            </w:r>
          </w:p>
        </w:tc>
        <w:tc>
          <w:tcPr>
            <w:tcW w:w="3117" w:type="dxa"/>
            <w:tcMar/>
          </w:tcPr>
          <w:p w:rsidRPr="00D42205" w:rsidR="00D42205" w:rsidRDefault="00D42205" w14:paraId="59AD1BD1" w14:textId="0FAA3DCB">
            <w:r w:rsidR="400EA15E">
              <w:rPr/>
              <w:t>Activity: Devotional and review</w:t>
            </w:r>
          </w:p>
          <w:p w:rsidRPr="00D42205" w:rsidR="00D42205" w:rsidP="0A28BDE3" w:rsidRDefault="00D42205" w14:paraId="09D33899" w14:textId="6B221321">
            <w:pPr>
              <w:pStyle w:val="Normal"/>
            </w:pPr>
          </w:p>
          <w:p w:rsidRPr="00D42205" w:rsidR="00D42205" w:rsidP="0A28BDE3" w:rsidRDefault="00D42205" w14:paraId="5D59BA42" w14:textId="69A04B33">
            <w:pPr>
              <w:pStyle w:val="Normal"/>
            </w:pPr>
            <w:r w:rsidR="400EA15E">
              <w:rPr/>
              <w:t xml:space="preserve">Assignment: </w:t>
            </w:r>
          </w:p>
          <w:p w:rsidRPr="00D42205" w:rsidR="00D42205" w:rsidP="0A28BDE3" w:rsidRDefault="00D42205" w14:paraId="562783BB" w14:textId="59908C3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00EA15E">
              <w:rPr/>
              <w:t xml:space="preserve">If you’re not ready to take the test, finish the assignments and take it another day. You have a week to complete. </w:t>
            </w:r>
          </w:p>
          <w:p w:rsidRPr="00D42205" w:rsidR="00D42205" w:rsidP="0A28BDE3" w:rsidRDefault="00D42205" w14:paraId="7FB4DD8E" w14:textId="5C64C09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400EA15E">
              <w:rPr/>
              <w:t xml:space="preserve">If you are ready, just click the link to take the test. </w:t>
            </w:r>
            <w:r w:rsidR="400EA15E">
              <w:rPr/>
              <w:t xml:space="preserve">Bible test – Solomon </w:t>
            </w:r>
          </w:p>
          <w:p w:rsidRPr="00D42205" w:rsidR="00D42205" w:rsidP="0A28BDE3" w:rsidRDefault="00D42205" w14:paraId="3962A432" w14:textId="41662CAA">
            <w:pPr>
              <w:pStyle w:val="Normal"/>
              <w:ind w:left="720"/>
            </w:pPr>
            <w:r w:rsidRPr="0A28BDE3" w:rsidR="400EA15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hyperlink r:id="R8cb23fec2950409d">
              <w:r w:rsidRPr="0A28BDE3" w:rsidR="400EA15E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https://quizizz.com/join?gc=145578</w:t>
              </w:r>
            </w:hyperlink>
            <w:r w:rsidRPr="0A28BDE3" w:rsidR="400EA15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7" w:type="dxa"/>
            <w:tcMar/>
          </w:tcPr>
          <w:p w:rsidRPr="00D42205" w:rsidR="00D42205" w:rsidP="0A28BDE3" w:rsidRDefault="00D42205" w14:paraId="7EFCF7A5" w14:textId="710CE016">
            <w:pPr>
              <w:pStyle w:val="Normal"/>
              <w:jc w:val="center"/>
              <w:rPr>
                <w:b w:val="1"/>
                <w:bCs w:val="1"/>
                <w:highlight w:val="yellow"/>
              </w:rPr>
            </w:pPr>
            <w:r w:rsidRPr="0A28BDE3" w:rsidR="400EA15E">
              <w:rPr>
                <w:b w:val="1"/>
                <w:bCs w:val="1"/>
                <w:highlight w:val="yellow"/>
              </w:rPr>
              <w:t>Code is open till Friday, May 15</w:t>
            </w:r>
            <w:r w:rsidRPr="0A28BDE3" w:rsidR="400EA15E">
              <w:rPr>
                <w:b w:val="1"/>
                <w:bCs w:val="1"/>
                <w:highlight w:val="yellow"/>
                <w:vertAlign w:val="superscript"/>
              </w:rPr>
              <w:t>th</w:t>
            </w:r>
            <w:r w:rsidRPr="0A28BDE3" w:rsidR="400EA15E">
              <w:rPr>
                <w:b w:val="1"/>
                <w:bCs w:val="1"/>
                <w:highlight w:val="yellow"/>
              </w:rPr>
              <w:t xml:space="preserve"> - 145578</w:t>
            </w:r>
          </w:p>
          <w:p w:rsidRPr="00D42205" w:rsidR="00D42205" w:rsidP="0A28BDE3" w:rsidRDefault="00D42205" w14:paraId="1841E76F" w14:textId="29D2DF40">
            <w:pPr>
              <w:pStyle w:val="Normal"/>
            </w:pPr>
          </w:p>
        </w:tc>
      </w:tr>
    </w:tbl>
    <w:p w:rsidRPr="00D42205" w:rsidR="00D42205" w:rsidRDefault="00D42205" w14:paraId="1CD3F22C" w14:textId="77777777"/>
    <w:p w:rsidR="179E28DC" w:rsidP="0A28BDE3" w:rsidRDefault="179E28DC" w14:paraId="4A0BC1F9" w14:textId="1512EB23">
      <w:pPr>
        <w:pStyle w:val="Normal"/>
        <w:ind w:left="0"/>
        <w:rPr>
          <w:sz w:val="28"/>
          <w:szCs w:val="28"/>
        </w:rPr>
      </w:pPr>
      <w:r w:rsidRPr="0A28BDE3" w:rsidR="179E28DC">
        <w:rPr>
          <w:sz w:val="28"/>
          <w:szCs w:val="28"/>
          <w:highlight w:val="yellow"/>
        </w:rPr>
        <w:t xml:space="preserve">Don’t forget about the Music Zoom meeting, TODAY! </w:t>
      </w:r>
    </w:p>
    <w:p w:rsidR="179E28DC" w:rsidP="0A28BDE3" w:rsidRDefault="179E28DC" w14:paraId="2569B00E" w14:textId="6C0CE2EA">
      <w:pPr>
        <w:pStyle w:val="Normal"/>
        <w:ind w:left="0"/>
        <w:rPr>
          <w:sz w:val="28"/>
          <w:szCs w:val="28"/>
        </w:rPr>
      </w:pPr>
      <w:r w:rsidRPr="0A28BDE3" w:rsidR="179E28DC">
        <w:rPr>
          <w:sz w:val="28"/>
          <w:szCs w:val="28"/>
        </w:rPr>
        <w:t xml:space="preserve"> 12:45 – 1:</w:t>
      </w:r>
      <w:r w:rsidRPr="0A28BDE3" w:rsidR="1D9BDC3B">
        <w:rPr>
          <w:sz w:val="28"/>
          <w:szCs w:val="28"/>
        </w:rPr>
        <w:t>1</w:t>
      </w:r>
      <w:r w:rsidRPr="0A28BDE3" w:rsidR="179E28DC">
        <w:rPr>
          <w:sz w:val="28"/>
          <w:szCs w:val="28"/>
        </w:rPr>
        <w:t xml:space="preserve">5 </w:t>
      </w:r>
    </w:p>
    <w:p w:rsidR="179E28DC" w:rsidRDefault="179E28DC" w14:paraId="494DE0FB" w14:textId="4C962FB3">
      <w:r w:rsidR="179E28DC">
        <w:rPr/>
        <w:t>Janelle Tibbetts is inviting you to a scheduled Zoom meeting.</w:t>
      </w:r>
      <w:r w:rsidR="179E28DC">
        <w:rPr/>
        <w:t xml:space="preserve"> </w:t>
      </w:r>
    </w:p>
    <w:p w:rsidR="179E28DC" w:rsidRDefault="179E28DC" w14:paraId="2D7E3A83" w14:textId="147EB3D6">
      <w:r w:rsidR="179E28DC">
        <w:rPr/>
        <w:t>Click</w:t>
      </w:r>
      <w:r w:rsidR="179E28DC">
        <w:rPr/>
        <w:t xml:space="preserve"> to join Zoom Meeting:</w:t>
      </w:r>
    </w:p>
    <w:p w:rsidR="179E28DC" w:rsidRDefault="179E28DC" w14:paraId="5DD38ACD" w14:textId="4FA88982">
      <w:hyperlink r:id="R7cafdd7a75664105">
        <w:r w:rsidRPr="0A28BDE3" w:rsidR="179E28DC">
          <w:rPr>
            <w:rStyle w:val="Hyperlink"/>
            <w:rFonts w:ascii="Helvetica" w:hAnsi="Helvetica" w:eastAsia="Helvetica" w:cs="Helvetica"/>
            <w:noProof w:val="0"/>
            <w:color w:val="0000FF"/>
            <w:sz w:val="22"/>
            <w:szCs w:val="22"/>
            <w:lang w:val="en-US"/>
          </w:rPr>
          <w:t>https://us04web.zoom.us/j/76261721795</w:t>
        </w:r>
      </w:hyperlink>
    </w:p>
    <w:p w:rsidR="179E28DC" w:rsidRDefault="179E28DC" w14:paraId="148912FA" w14:textId="2FD6447A">
      <w:r w:rsidR="179E28DC">
        <w:rPr/>
        <w:t>Meeting ID: 762 6172 1795</w:t>
      </w:r>
    </w:p>
    <w:p w:rsidR="0A28BDE3" w:rsidP="0A28BDE3" w:rsidRDefault="0A28BDE3" w14:paraId="16D2276E" w14:textId="7E7FE8C6">
      <w:pPr>
        <w:pStyle w:val="Normal"/>
      </w:pPr>
    </w:p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0A28BDE3">
      <w:drawing>
        <wp:inline wp14:editId="27830EF4" wp14:anchorId="0A3DFB33">
          <wp:extent cx="1038225" cy="956499"/>
          <wp:effectExtent l="0" t="0" r="0" b="0"/>
          <wp:docPr id="1079041150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badbb42a31ad43a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183AC1D"/>
    <w:rsid w:val="04BC229D"/>
    <w:rsid w:val="050D7A97"/>
    <w:rsid w:val="05B97BDD"/>
    <w:rsid w:val="07E3A4FA"/>
    <w:rsid w:val="09672410"/>
    <w:rsid w:val="0A28BDE3"/>
    <w:rsid w:val="0A7A7E53"/>
    <w:rsid w:val="12F5B1D1"/>
    <w:rsid w:val="1517FA5A"/>
    <w:rsid w:val="164B484F"/>
    <w:rsid w:val="179E28DC"/>
    <w:rsid w:val="1D9BDC3B"/>
    <w:rsid w:val="2AE41E28"/>
    <w:rsid w:val="2B9D1021"/>
    <w:rsid w:val="33FB52E6"/>
    <w:rsid w:val="34BEE8D6"/>
    <w:rsid w:val="3648D880"/>
    <w:rsid w:val="400EA15E"/>
    <w:rsid w:val="420D25AC"/>
    <w:rsid w:val="45FE811B"/>
    <w:rsid w:val="4D67AE83"/>
    <w:rsid w:val="510A867A"/>
    <w:rsid w:val="52DFBD42"/>
    <w:rsid w:val="5513DE22"/>
    <w:rsid w:val="5C17627F"/>
    <w:rsid w:val="623A6D0F"/>
    <w:rsid w:val="69524779"/>
    <w:rsid w:val="6E1253BF"/>
    <w:rsid w:val="6FC23B62"/>
    <w:rsid w:val="72F45E97"/>
    <w:rsid w:val="78D5FEC6"/>
    <w:rsid w:val="7A848E7B"/>
    <w:rsid w:val="7A8BE66F"/>
    <w:rsid w:val="7AAC6B3A"/>
    <w:rsid w:val="7BC5AFE1"/>
    <w:rsid w:val="7F699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quizizz.com/join?gc=145578" TargetMode="External" Id="R8cb23fec2950409d" /><Relationship Type="http://schemas.openxmlformats.org/officeDocument/2006/relationships/hyperlink" Target="https://us04web.zoom.us/j/76261721795" TargetMode="External" Id="R7cafdd7a75664105" /><Relationship Type="http://schemas.openxmlformats.org/officeDocument/2006/relationships/numbering" Target="/word/numbering.xml" Id="Ra0a72438646947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badbb42a31ad43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F33B5-5DAA-4BBF-B42D-0CC693A955E4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2020-05-07T21:35:17.7943495Z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