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86" w:rsidRDefault="00D42205" w14:paraId="67CB7183" w14:textId="25A8A80D">
      <w:pPr>
        <w:rPr>
          <w:sz w:val="28"/>
          <w:szCs w:val="28"/>
        </w:rPr>
      </w:pPr>
      <w:r>
        <w:rPr>
          <w:sz w:val="28"/>
          <w:szCs w:val="28"/>
        </w:rPr>
        <w:t>First Baptist Christian School Learning Plan</w:t>
      </w:r>
    </w:p>
    <w:p w:rsidR="00D42205" w:rsidRDefault="00D42205" w14:paraId="5243CFC4" w14:textId="3B80F3D5">
      <w:pPr>
        <w:rPr>
          <w:sz w:val="28"/>
          <w:szCs w:val="28"/>
        </w:rPr>
      </w:pPr>
    </w:p>
    <w:p w:rsidR="00D42205" w:rsidRDefault="00D42205" w14:paraId="46AF8090" w14:textId="466ACFCE">
      <w:pPr>
        <w:rPr>
          <w:sz w:val="28"/>
          <w:szCs w:val="28"/>
        </w:rPr>
      </w:pPr>
      <w:r w:rsidRPr="05D6A2D1" w:rsidR="47F7A7CF">
        <w:rPr>
          <w:sz w:val="28"/>
          <w:szCs w:val="28"/>
        </w:rPr>
        <w:t xml:space="preserve">Tuesday, </w:t>
      </w:r>
      <w:r w:rsidRPr="05D6A2D1" w:rsidR="4BF73010">
        <w:rPr>
          <w:sz w:val="28"/>
          <w:szCs w:val="28"/>
        </w:rPr>
        <w:t>June 9</w:t>
      </w:r>
      <w:r w:rsidRPr="05D6A2D1" w:rsidR="00D42205">
        <w:rPr>
          <w:sz w:val="28"/>
          <w:szCs w:val="28"/>
        </w:rPr>
        <w:t>, 2020</w:t>
      </w:r>
    </w:p>
    <w:tbl>
      <w:tblPr>
        <w:tblStyle w:val="TableGrid"/>
        <w:tblW w:w="0" w:type="auto"/>
        <w:tblLook w:val="04A0" w:firstRow="1" w:lastRow="0" w:firstColumn="1" w:lastColumn="0" w:noHBand="0" w:noVBand="1"/>
      </w:tblPr>
      <w:tblGrid>
        <w:gridCol w:w="3116"/>
        <w:gridCol w:w="3117"/>
        <w:gridCol w:w="3117"/>
      </w:tblGrid>
      <w:tr w:rsidRPr="00D42205" w:rsidR="00D42205" w:rsidTr="05D6A2D1" w14:paraId="55B9BA31" w14:textId="77777777">
        <w:trPr>
          <w:trHeight w:val="503"/>
        </w:trPr>
        <w:tc>
          <w:tcPr>
            <w:tcW w:w="3116" w:type="dxa"/>
            <w:tcMar/>
          </w:tcPr>
          <w:p w:rsidRPr="00D42205" w:rsidR="00D42205" w:rsidP="00D42205" w:rsidRDefault="00D42205" w14:paraId="30268D66" w14:textId="2644D115">
            <w:pPr>
              <w:jc w:val="center"/>
              <w:rPr>
                <w:sz w:val="24"/>
                <w:szCs w:val="24"/>
              </w:rPr>
            </w:pPr>
            <w:r w:rsidRPr="00D42205">
              <w:rPr>
                <w:sz w:val="24"/>
                <w:szCs w:val="24"/>
              </w:rPr>
              <w:t>Subject</w:t>
            </w:r>
          </w:p>
        </w:tc>
        <w:tc>
          <w:tcPr>
            <w:tcW w:w="3117" w:type="dxa"/>
            <w:tcMar/>
          </w:tcPr>
          <w:p w:rsidRPr="00D42205" w:rsidR="00D42205" w:rsidP="00D42205" w:rsidRDefault="00D42205" w14:paraId="520B5EF7" w14:textId="1EE55E46">
            <w:pPr>
              <w:jc w:val="center"/>
              <w:rPr>
                <w:sz w:val="24"/>
                <w:szCs w:val="24"/>
              </w:rPr>
            </w:pPr>
            <w:r w:rsidRPr="00D42205">
              <w:rPr>
                <w:sz w:val="24"/>
                <w:szCs w:val="24"/>
              </w:rPr>
              <w:t>Lesson</w:t>
            </w:r>
          </w:p>
        </w:tc>
        <w:tc>
          <w:tcPr>
            <w:tcW w:w="3117" w:type="dxa"/>
            <w:tcMar/>
          </w:tcPr>
          <w:p w:rsidRPr="00D42205" w:rsidR="00D42205" w:rsidP="00D42205" w:rsidRDefault="00D42205" w14:paraId="19470C90" w14:textId="31FB753E">
            <w:pPr>
              <w:jc w:val="center"/>
              <w:rPr>
                <w:sz w:val="24"/>
                <w:szCs w:val="24"/>
              </w:rPr>
            </w:pPr>
            <w:r w:rsidRPr="00D42205">
              <w:rPr>
                <w:sz w:val="24"/>
                <w:szCs w:val="24"/>
              </w:rPr>
              <w:t>Resources</w:t>
            </w:r>
          </w:p>
        </w:tc>
      </w:tr>
      <w:tr w:rsidRPr="00D42205" w:rsidR="00D42205" w:rsidTr="05D6A2D1" w14:paraId="7FDED50D" w14:textId="77777777">
        <w:trPr>
          <w:trHeight w:val="1853"/>
        </w:trPr>
        <w:tc>
          <w:tcPr>
            <w:tcW w:w="3116" w:type="dxa"/>
            <w:tcMar/>
          </w:tcPr>
          <w:p w:rsidRPr="00D42205" w:rsidR="00D42205" w:rsidRDefault="00D42205" w14:noSpellErr="1" w14:paraId="16DF21E4" w14:textId="20D97AFA">
            <w:r w:rsidR="00D42205">
              <w:rPr/>
              <w:t xml:space="preserve">Literacy </w:t>
            </w:r>
          </w:p>
          <w:p w:rsidRPr="00D42205" w:rsidR="00D42205" w:rsidP="74843C60" w:rsidRDefault="00D42205" w14:paraId="094725E2" w14:textId="31ED2C10">
            <w:pPr>
              <w:pStyle w:val="Normal"/>
            </w:pPr>
          </w:p>
          <w:p w:rsidRPr="00D42205" w:rsidR="00D42205" w:rsidP="74843C60" w:rsidRDefault="00D42205" w14:paraId="08265D86" w14:textId="10F022FA">
            <w:pPr>
              <w:pStyle w:val="Normal"/>
              <w:rPr>
                <w:rFonts w:ascii="Calibri" w:hAnsi="Calibri" w:eastAsia="Calibri" w:cs="Calibri"/>
                <w:noProof w:val="0"/>
                <w:color w:val="525252" w:themeColor="accent3" w:themeTint="FF" w:themeShade="80"/>
                <w:sz w:val="24"/>
                <w:szCs w:val="24"/>
                <w:lang w:val="en-US"/>
              </w:rPr>
            </w:pPr>
            <w:r w:rsidRPr="74843C60" w:rsidR="3F06988A">
              <w:rPr>
                <w:rFonts w:ascii="Calibri" w:hAnsi="Calibri" w:eastAsia="Calibri" w:cs="Calibri"/>
                <w:noProof w:val="0"/>
                <w:color w:val="525252" w:themeColor="accent3" w:themeTint="FF" w:themeShade="80"/>
                <w:sz w:val="24"/>
                <w:szCs w:val="24"/>
                <w:lang w:val="en-US"/>
              </w:rPr>
              <w:t xml:space="preserve">Compare and Contrast details and ideas within and between texts </w:t>
            </w:r>
            <w:proofErr w:type="gramStart"/>
            <w:r w:rsidRPr="74843C60" w:rsidR="3F06988A">
              <w:rPr>
                <w:rFonts w:ascii="Calibri" w:hAnsi="Calibri" w:eastAsia="Calibri" w:cs="Calibri"/>
                <w:noProof w:val="0"/>
                <w:color w:val="525252" w:themeColor="accent3" w:themeTint="FF" w:themeShade="80"/>
                <w:sz w:val="24"/>
                <w:szCs w:val="24"/>
                <w:lang w:val="en-US"/>
              </w:rPr>
              <w:t>( non</w:t>
            </w:r>
            <w:proofErr w:type="gramEnd"/>
            <w:r w:rsidRPr="74843C60" w:rsidR="3F06988A">
              <w:rPr>
                <w:rFonts w:ascii="Calibri" w:hAnsi="Calibri" w:eastAsia="Calibri" w:cs="Calibri"/>
                <w:noProof w:val="0"/>
                <w:color w:val="525252" w:themeColor="accent3" w:themeTint="FF" w:themeShade="80"/>
                <w:sz w:val="24"/>
                <w:szCs w:val="24"/>
                <w:lang w:val="en-US"/>
              </w:rPr>
              <w:t xml:space="preserve"> -</w:t>
            </w:r>
            <w:proofErr w:type="gramStart"/>
            <w:r w:rsidRPr="74843C60" w:rsidR="3F06988A">
              <w:rPr>
                <w:rFonts w:ascii="Calibri" w:hAnsi="Calibri" w:eastAsia="Calibri" w:cs="Calibri"/>
                <w:noProof w:val="0"/>
                <w:color w:val="525252" w:themeColor="accent3" w:themeTint="FF" w:themeShade="80"/>
                <w:sz w:val="24"/>
                <w:szCs w:val="24"/>
                <w:lang w:val="en-US"/>
              </w:rPr>
              <w:t>fiction )</w:t>
            </w:r>
            <w:proofErr w:type="gramEnd"/>
          </w:p>
          <w:p w:rsidRPr="00D42205" w:rsidR="00D42205" w:rsidP="74843C60" w:rsidRDefault="00D42205" w14:paraId="42FEAD4E" w14:textId="3F1E6FF3">
            <w:pPr>
              <w:pStyle w:val="Normal"/>
            </w:pPr>
          </w:p>
        </w:tc>
        <w:tc>
          <w:tcPr>
            <w:tcW w:w="3117" w:type="dxa"/>
            <w:tcMar/>
          </w:tcPr>
          <w:p w:rsidR="00D42205" w:rsidRDefault="00D42205" w14:paraId="79B66A24" w14:textId="2120DFF5"/>
          <w:p w:rsidR="3F06988A" w:rsidP="74843C60" w:rsidRDefault="3F06988A" w14:paraId="64F4B793" w14:textId="650D1121">
            <w:pPr>
              <w:rPr>
                <w:rFonts w:ascii="Calibri" w:hAnsi="Calibri" w:eastAsia="Calibri" w:cs="Calibri"/>
                <w:noProof w:val="0"/>
                <w:color w:val="525252" w:themeColor="accent3" w:themeTint="FF" w:themeShade="80"/>
                <w:sz w:val="24"/>
                <w:szCs w:val="24"/>
                <w:lang w:val="en-US"/>
              </w:rPr>
            </w:pPr>
            <w:r w:rsidRPr="74843C60" w:rsidR="3F06988A">
              <w:rPr>
                <w:rFonts w:ascii="Calibri" w:hAnsi="Calibri" w:eastAsia="Calibri" w:cs="Calibri"/>
                <w:noProof w:val="0"/>
                <w:color w:val="525252" w:themeColor="accent3" w:themeTint="FF" w:themeShade="80"/>
                <w:sz w:val="24"/>
                <w:szCs w:val="24"/>
                <w:lang w:val="en-US"/>
              </w:rPr>
              <w:t xml:space="preserve">1. Distribute the </w:t>
            </w:r>
            <w:hyperlink r:id="Rd6999d0d285942ef">
              <w:r w:rsidRPr="74843C60" w:rsidR="3F06988A">
                <w:rPr>
                  <w:rStyle w:val="Hyperlink"/>
                  <w:rFonts w:ascii="Calibri" w:hAnsi="Calibri" w:eastAsia="Calibri" w:cs="Calibri"/>
                  <w:noProof w:val="0"/>
                  <w:color w:val="0C65CB"/>
                  <w:sz w:val="24"/>
                  <w:szCs w:val="24"/>
                  <w:lang w:val="en-US"/>
                </w:rPr>
                <w:t>Pandas Compare/Contrast Chart</w:t>
              </w:r>
            </w:hyperlink>
            <w:r w:rsidRPr="74843C60" w:rsidR="3F06988A">
              <w:rPr>
                <w:rFonts w:ascii="Calibri" w:hAnsi="Calibri" w:eastAsia="Calibri" w:cs="Calibri"/>
                <w:noProof w:val="0"/>
                <w:color w:val="525252" w:themeColor="accent3" w:themeTint="FF" w:themeShade="80"/>
                <w:sz w:val="24"/>
                <w:szCs w:val="24"/>
                <w:lang w:val="en-US"/>
              </w:rPr>
              <w:t xml:space="preserve"> for each student.</w:t>
            </w:r>
          </w:p>
          <w:p w:rsidR="3F06988A" w:rsidP="74843C60" w:rsidRDefault="3F06988A" w14:paraId="75843F90" w14:textId="29AA52DD">
            <w:pPr>
              <w:rPr>
                <w:rFonts w:ascii="Calibri" w:hAnsi="Calibri" w:eastAsia="Calibri" w:cs="Calibri"/>
                <w:noProof w:val="0"/>
                <w:color w:val="525252" w:themeColor="accent3" w:themeTint="FF" w:themeShade="80"/>
                <w:sz w:val="24"/>
                <w:szCs w:val="24"/>
                <w:lang w:val="en-US"/>
              </w:rPr>
            </w:pPr>
            <w:r w:rsidRPr="74843C60" w:rsidR="3F06988A">
              <w:rPr>
                <w:rFonts w:ascii="Calibri" w:hAnsi="Calibri" w:eastAsia="Calibri" w:cs="Calibri"/>
                <w:noProof w:val="0"/>
                <w:color w:val="525252" w:themeColor="accent3" w:themeTint="FF" w:themeShade="80"/>
                <w:sz w:val="24"/>
                <w:szCs w:val="24"/>
                <w:lang w:val="en-US"/>
              </w:rPr>
              <w:t xml:space="preserve">2. Students will watch </w:t>
            </w:r>
            <w:hyperlink r:id="Rcd0e9361f1344b3d">
              <w:r w:rsidRPr="74843C60" w:rsidR="3F06988A">
                <w:rPr>
                  <w:rStyle w:val="Hyperlink"/>
                  <w:rFonts w:ascii="Calibri" w:hAnsi="Calibri" w:eastAsia="Calibri" w:cs="Calibri"/>
                  <w:noProof w:val="0"/>
                  <w:color w:val="0C65CB"/>
                  <w:sz w:val="24"/>
                  <w:szCs w:val="24"/>
                  <w:lang w:val="en-US"/>
                </w:rPr>
                <w:t>Wolong's Pandas</w:t>
              </w:r>
            </w:hyperlink>
            <w:r w:rsidRPr="74843C60" w:rsidR="3F06988A">
              <w:rPr>
                <w:rFonts w:ascii="Calibri" w:hAnsi="Calibri" w:eastAsia="Calibri" w:cs="Calibri"/>
                <w:noProof w:val="0"/>
                <w:color w:val="525252" w:themeColor="accent3" w:themeTint="FF" w:themeShade="80"/>
                <w:sz w:val="24"/>
                <w:szCs w:val="24"/>
                <w:lang w:val="en-US"/>
              </w:rPr>
              <w:t>, about the shrinking bamboo supplies and how scientists developed food supplements for pandas who had been hurt in the wild. As students watch the video, they record the reasons for the declining number of pandas in the first column of the chart.</w:t>
            </w:r>
          </w:p>
          <w:p w:rsidR="3F06988A" w:rsidP="74843C60" w:rsidRDefault="3F06988A" w14:paraId="7F4FEF29" w14:textId="15B42AE0">
            <w:pPr>
              <w:rPr>
                <w:rFonts w:ascii="Calibri" w:hAnsi="Calibri" w:eastAsia="Calibri" w:cs="Calibri"/>
                <w:noProof w:val="0"/>
                <w:color w:val="525252" w:themeColor="accent3" w:themeTint="FF" w:themeShade="80"/>
                <w:sz w:val="24"/>
                <w:szCs w:val="24"/>
                <w:lang w:val="en-US"/>
              </w:rPr>
            </w:pPr>
            <w:r w:rsidRPr="74843C60" w:rsidR="3F06988A">
              <w:rPr>
                <w:rFonts w:ascii="Calibri" w:hAnsi="Calibri" w:eastAsia="Calibri" w:cs="Calibri"/>
                <w:noProof w:val="0"/>
                <w:color w:val="525252" w:themeColor="accent3" w:themeTint="FF" w:themeShade="80"/>
                <w:sz w:val="24"/>
                <w:szCs w:val="24"/>
                <w:lang w:val="en-US"/>
              </w:rPr>
              <w:t xml:space="preserve">3. Distribute the </w:t>
            </w:r>
            <w:hyperlink r:id="R79589a183fa048a5">
              <w:r w:rsidRPr="74843C60" w:rsidR="3F06988A">
                <w:rPr>
                  <w:rStyle w:val="Hyperlink"/>
                  <w:rFonts w:ascii="Calibri" w:hAnsi="Calibri" w:eastAsia="Calibri" w:cs="Calibri"/>
                  <w:noProof w:val="0"/>
                  <w:color w:val="0C65CB"/>
                  <w:sz w:val="24"/>
                  <w:szCs w:val="24"/>
                  <w:lang w:val="en-US"/>
                </w:rPr>
                <w:t>Pandas: An Endangered Species Text handout</w:t>
              </w:r>
            </w:hyperlink>
            <w:r w:rsidRPr="74843C60" w:rsidR="3F06988A">
              <w:rPr>
                <w:rFonts w:ascii="Calibri" w:hAnsi="Calibri" w:eastAsia="Calibri" w:cs="Calibri"/>
                <w:noProof w:val="0"/>
                <w:color w:val="525252" w:themeColor="accent3" w:themeTint="FF" w:themeShade="80"/>
                <w:sz w:val="24"/>
                <w:szCs w:val="24"/>
                <w:lang w:val="en-US"/>
              </w:rPr>
              <w:t xml:space="preserve"> text, that gives reasons why panda numbers are declining. If a reason is noted in column 1 and is also noted in the print text, students place a check mark in the "Same" column. If a new reason or a contradictory reason is introduced in the print text, students take notes in the Print Text column.</w:t>
            </w:r>
          </w:p>
          <w:p w:rsidR="3F06988A" w:rsidP="74843C60" w:rsidRDefault="3F06988A" w14:paraId="3F46A914" w14:textId="4F036DEC">
            <w:pPr>
              <w:rPr>
                <w:rFonts w:ascii="Calibri" w:hAnsi="Calibri" w:eastAsia="Calibri" w:cs="Calibri"/>
                <w:noProof w:val="0"/>
                <w:color w:val="525252" w:themeColor="accent3" w:themeTint="FF" w:themeShade="80"/>
                <w:sz w:val="24"/>
                <w:szCs w:val="24"/>
                <w:lang w:val="en-US"/>
              </w:rPr>
            </w:pPr>
            <w:r w:rsidRPr="74843C60" w:rsidR="3F06988A">
              <w:rPr>
                <w:rFonts w:ascii="Calibri" w:hAnsi="Calibri" w:eastAsia="Calibri" w:cs="Calibri"/>
                <w:noProof w:val="0"/>
                <w:color w:val="525252" w:themeColor="accent3" w:themeTint="FF" w:themeShade="80"/>
                <w:sz w:val="24"/>
                <w:szCs w:val="24"/>
                <w:lang w:val="en-US"/>
              </w:rPr>
              <w:t xml:space="preserve">4. Next, students watch the video </w:t>
            </w:r>
            <w:hyperlink r:id="Rcfe930c847bb4dbb">
              <w:r w:rsidRPr="74843C60" w:rsidR="3F06988A">
                <w:rPr>
                  <w:rStyle w:val="Hyperlink"/>
                  <w:rFonts w:ascii="Calibri" w:hAnsi="Calibri" w:eastAsia="Calibri" w:cs="Calibri"/>
                  <w:noProof w:val="0"/>
                  <w:color w:val="0C65CB"/>
                  <w:sz w:val="24"/>
                  <w:szCs w:val="24"/>
                  <w:lang w:val="en-US"/>
                </w:rPr>
                <w:t>Bamboo Mountain</w:t>
              </w:r>
            </w:hyperlink>
            <w:r w:rsidRPr="74843C60" w:rsidR="3F06988A">
              <w:rPr>
                <w:rFonts w:ascii="Calibri" w:hAnsi="Calibri" w:eastAsia="Calibri" w:cs="Calibri"/>
                <w:noProof w:val="0"/>
                <w:color w:val="525252" w:themeColor="accent3" w:themeTint="FF" w:themeShade="80"/>
                <w:sz w:val="24"/>
                <w:szCs w:val="24"/>
                <w:lang w:val="en-US"/>
              </w:rPr>
              <w:t xml:space="preserve">. This segment shows many panda cubs being born in Wolong and explains that scientists are not sure what to do with the cubs because the bamboo forests are disappearing. It also gives reasons why bamboos forests are disappearing. While students view the video, they record reasons that panda cubs are declining in Column 3 or place a check mark in </w:t>
            </w:r>
            <w:proofErr w:type="spellStart"/>
            <w:r w:rsidRPr="74843C60" w:rsidR="3F06988A">
              <w:rPr>
                <w:rFonts w:ascii="Calibri" w:hAnsi="Calibri" w:eastAsia="Calibri" w:cs="Calibri"/>
                <w:noProof w:val="0"/>
                <w:color w:val="525252" w:themeColor="accent3" w:themeTint="FF" w:themeShade="80"/>
                <w:sz w:val="24"/>
                <w:szCs w:val="24"/>
                <w:lang w:val="en-US"/>
              </w:rPr>
              <w:t>the"same</w:t>
            </w:r>
            <w:proofErr w:type="spellEnd"/>
            <w:r w:rsidRPr="74843C60" w:rsidR="3F06988A">
              <w:rPr>
                <w:rFonts w:ascii="Calibri" w:hAnsi="Calibri" w:eastAsia="Calibri" w:cs="Calibri"/>
                <w:noProof w:val="0"/>
                <w:color w:val="525252" w:themeColor="accent3" w:themeTint="FF" w:themeShade="80"/>
                <w:sz w:val="24"/>
                <w:szCs w:val="24"/>
                <w:lang w:val="en-US"/>
              </w:rPr>
              <w:t xml:space="preserve"> as" columns. </w:t>
            </w:r>
          </w:p>
          <w:p w:rsidR="3F06988A" w:rsidP="74843C60" w:rsidRDefault="3F06988A" w14:paraId="1F501AFE" w14:textId="628CEAD4">
            <w:pPr>
              <w:rPr>
                <w:rFonts w:ascii="Calibri" w:hAnsi="Calibri" w:eastAsia="Calibri" w:cs="Calibri"/>
                <w:noProof w:val="0"/>
                <w:color w:val="525252" w:themeColor="accent3" w:themeTint="FF" w:themeShade="80"/>
                <w:sz w:val="24"/>
                <w:szCs w:val="24"/>
                <w:lang w:val="en-US"/>
              </w:rPr>
            </w:pPr>
            <w:r w:rsidRPr="74843C60" w:rsidR="3F06988A">
              <w:rPr>
                <w:rFonts w:ascii="Calibri" w:hAnsi="Calibri" w:eastAsia="Calibri" w:cs="Calibri"/>
                <w:noProof w:val="0"/>
                <w:color w:val="525252" w:themeColor="accent3" w:themeTint="FF" w:themeShade="80"/>
                <w:sz w:val="24"/>
                <w:szCs w:val="24"/>
                <w:lang w:val="en-US"/>
              </w:rPr>
              <w:t>5. In groups, students share their notes and discuss the reasons why the numbers of pandas are declining.</w:t>
            </w:r>
          </w:p>
          <w:p w:rsidR="3F06988A" w:rsidP="74843C60" w:rsidRDefault="3F06988A" w14:paraId="42DC1AF1" w14:textId="206FC2EE">
            <w:pPr>
              <w:rPr>
                <w:rFonts w:ascii="Calibri" w:hAnsi="Calibri" w:eastAsia="Calibri" w:cs="Calibri"/>
                <w:noProof w:val="0"/>
                <w:color w:val="525252" w:themeColor="accent3" w:themeTint="FF" w:themeShade="80"/>
                <w:sz w:val="16"/>
                <w:szCs w:val="16"/>
                <w:lang w:val="en-US"/>
              </w:rPr>
            </w:pPr>
            <w:r w:rsidRPr="74843C60" w:rsidR="3F06988A">
              <w:rPr>
                <w:rFonts w:ascii="Calibri" w:hAnsi="Calibri" w:eastAsia="Calibri" w:cs="Calibri"/>
                <w:noProof w:val="0"/>
                <w:color w:val="525252" w:themeColor="accent3" w:themeTint="FF" w:themeShade="80"/>
                <w:sz w:val="24"/>
                <w:szCs w:val="24"/>
                <w:lang w:val="en-US"/>
              </w:rPr>
              <w:t>6. If time students will write a paragraph about what they have learned.</w:t>
            </w:r>
          </w:p>
          <w:p w:rsidR="74843C60" w:rsidP="74843C60" w:rsidRDefault="74843C60" w14:paraId="17F6DF9D" w14:textId="2B8125E3">
            <w:pPr>
              <w:pStyle w:val="Normal"/>
            </w:pPr>
          </w:p>
          <w:p w:rsidRPr="00D42205" w:rsidR="00D42205" w:rsidRDefault="00D42205" w14:paraId="3F4B6AD1" w14:textId="50737E05">
            <w:bookmarkStart w:name="_GoBack" w:id="0"/>
            <w:bookmarkEnd w:id="0"/>
          </w:p>
        </w:tc>
        <w:tc>
          <w:tcPr>
            <w:tcW w:w="3117" w:type="dxa"/>
            <w:tcMar/>
          </w:tcPr>
          <w:p w:rsidRPr="00D42205" w:rsidR="00D42205" w:rsidRDefault="00D42205" w14:noSpellErr="1" w14:paraId="202F257F" w14:textId="562D8AA0"/>
          <w:p w:rsidRPr="00D42205" w:rsidR="00D42205" w:rsidP="74843C60" w:rsidRDefault="00D42205" w14:paraId="7BFA2A48" w14:textId="59A2062B">
            <w:pPr>
              <w:pStyle w:val="Normal"/>
            </w:pPr>
            <w:r w:rsidR="3F06988A">
              <w:rPr/>
              <w:t>Composition books – make charts</w:t>
            </w:r>
          </w:p>
          <w:p w:rsidRPr="00D42205" w:rsidR="00D42205" w:rsidP="74843C60" w:rsidRDefault="00D42205" w14:paraId="4B4DB9D4" w14:textId="533AB07E">
            <w:pPr>
              <w:pStyle w:val="Normal"/>
            </w:pPr>
            <w:r w:rsidR="3F06988A">
              <w:rPr/>
              <w:t>Videos</w:t>
            </w:r>
          </w:p>
        </w:tc>
      </w:tr>
      <w:tr w:rsidRPr="00D42205" w:rsidR="00D42205" w:rsidTr="05D6A2D1" w14:paraId="63F6AB53" w14:textId="77777777">
        <w:trPr>
          <w:trHeight w:val="2060"/>
        </w:trPr>
        <w:tc>
          <w:tcPr>
            <w:tcW w:w="3116" w:type="dxa"/>
            <w:tcMar/>
          </w:tcPr>
          <w:p w:rsidRPr="00D42205" w:rsidR="00D42205" w:rsidRDefault="00D42205" w14:paraId="43067F04" w14:textId="29FD2A60">
            <w:r w:rsidR="00D42205">
              <w:rPr/>
              <w:t>Math</w:t>
            </w:r>
          </w:p>
          <w:p w:rsidRPr="00D42205" w:rsidR="00D42205" w:rsidP="05D6A2D1" w:rsidRDefault="00D42205" w14:paraId="2DCB65E1" w14:textId="4990BB22">
            <w:pPr>
              <w:pStyle w:val="Normal"/>
            </w:pPr>
          </w:p>
          <w:p w:rsidRPr="00D42205" w:rsidR="00D42205" w:rsidP="05D6A2D1" w:rsidRDefault="00D42205" w14:paraId="61530A6C" w14:textId="140A05B6">
            <w:pPr>
              <w:pStyle w:val="Normal"/>
            </w:pPr>
            <w:r w:rsidR="0E2E68E5">
              <w:rPr/>
              <w:t>Objective: Interpreting line plots</w:t>
            </w:r>
          </w:p>
          <w:p w:rsidRPr="00D42205" w:rsidR="00D42205" w:rsidP="05D6A2D1" w:rsidRDefault="00D42205" w14:paraId="35133DD3" w14:textId="13F7A770">
            <w:pPr>
              <w:pStyle w:val="Normal"/>
            </w:pPr>
          </w:p>
          <w:p w:rsidRPr="00D42205" w:rsidR="00D42205" w:rsidP="05D6A2D1" w:rsidRDefault="00D42205" w14:paraId="22A0482A" w14:textId="393C7DCB">
            <w:pPr>
              <w:pStyle w:val="Normal"/>
            </w:pPr>
            <w:r w:rsidR="0E2E68E5">
              <w:rPr/>
              <w:t>Objective: identify stem plots and purpose</w:t>
            </w:r>
          </w:p>
        </w:tc>
        <w:tc>
          <w:tcPr>
            <w:tcW w:w="3117" w:type="dxa"/>
            <w:tcMar/>
          </w:tcPr>
          <w:p w:rsidRPr="00D42205" w:rsidR="00D42205" w:rsidRDefault="00D42205" w14:paraId="4030C358" w14:textId="0A3C7E25">
            <w:r w:rsidR="0E2E68E5">
              <w:rPr/>
              <w:t>Activity: Live lesson at 10:45</w:t>
            </w:r>
          </w:p>
          <w:p w:rsidRPr="00D42205" w:rsidR="00D42205" w:rsidP="05D6A2D1" w:rsidRDefault="00D42205" w14:paraId="07D7BBA9" w14:textId="03D804A6">
            <w:pPr>
              <w:pStyle w:val="Normal"/>
            </w:pPr>
          </w:p>
          <w:p w:rsidRPr="00D42205" w:rsidR="00D42205" w:rsidP="05D6A2D1" w:rsidRDefault="00D42205" w14:paraId="79A76FB3" w14:textId="7F8621F6">
            <w:pPr>
              <w:pStyle w:val="ListParagraph"/>
              <w:numPr>
                <w:ilvl w:val="0"/>
                <w:numId w:val="1"/>
              </w:numPr>
              <w:rPr>
                <w:rFonts w:ascii="Calibri" w:hAnsi="Calibri" w:eastAsia="Calibri" w:cs="Calibri" w:asciiTheme="minorAscii" w:hAnsiTheme="minorAscii" w:eastAsiaTheme="minorAscii" w:cstheme="minorAscii"/>
                <w:sz w:val="22"/>
                <w:szCs w:val="22"/>
              </w:rPr>
            </w:pPr>
            <w:r w:rsidR="0E2E68E5">
              <w:rPr/>
              <w:t>Finish line plots and discussion</w:t>
            </w:r>
          </w:p>
          <w:p w:rsidRPr="00D42205" w:rsidR="00D42205" w:rsidP="05D6A2D1" w:rsidRDefault="00D42205" w14:paraId="6AEE0B78" w14:textId="69450161">
            <w:pPr>
              <w:pStyle w:val="ListParagraph"/>
              <w:numPr>
                <w:ilvl w:val="0"/>
                <w:numId w:val="1"/>
              </w:numPr>
              <w:rPr>
                <w:sz w:val="22"/>
                <w:szCs w:val="22"/>
              </w:rPr>
            </w:pPr>
            <w:r w:rsidR="0E2E68E5">
              <w:rPr/>
              <w:t>Introduce stem plots</w:t>
            </w:r>
          </w:p>
          <w:p w:rsidRPr="00D42205" w:rsidR="00D42205" w:rsidP="05D6A2D1" w:rsidRDefault="00D42205" w14:paraId="7662C711" w14:textId="7B2A7EA7">
            <w:pPr>
              <w:pStyle w:val="Normal"/>
            </w:pPr>
          </w:p>
          <w:p w:rsidRPr="00D42205" w:rsidR="00D42205" w:rsidP="05D6A2D1" w:rsidRDefault="00D42205" w14:paraId="56BB4057" w14:textId="2FB9B32A">
            <w:pPr>
              <w:pStyle w:val="Normal"/>
            </w:pPr>
            <w:r w:rsidR="0E2E68E5">
              <w:rPr/>
              <w:t>Assignment:</w:t>
            </w:r>
          </w:p>
          <w:p w:rsidRPr="00D42205" w:rsidR="00D42205" w:rsidP="05D6A2D1" w:rsidRDefault="00D42205" w14:paraId="16FB5CBF" w14:textId="5F7313A3">
            <w:pPr>
              <w:pStyle w:val="ListParagraph"/>
              <w:numPr>
                <w:ilvl w:val="0"/>
                <w:numId w:val="2"/>
              </w:numPr>
              <w:rPr>
                <w:rFonts w:ascii="Calibri" w:hAnsi="Calibri" w:eastAsia="Calibri" w:cs="Calibri" w:asciiTheme="minorAscii" w:hAnsiTheme="minorAscii" w:eastAsiaTheme="minorAscii" w:cstheme="minorAscii"/>
                <w:sz w:val="22"/>
                <w:szCs w:val="22"/>
              </w:rPr>
            </w:pPr>
            <w:r w:rsidR="22A5F527">
              <w:rPr/>
              <w:t xml:space="preserve">Mathletics – How Many Combinations? </w:t>
            </w:r>
          </w:p>
          <w:p w:rsidRPr="00D42205" w:rsidR="00D42205" w:rsidP="05D6A2D1" w:rsidRDefault="00D42205" w14:paraId="1A13976B" w14:textId="52AF25AA">
            <w:pPr>
              <w:pStyle w:val="ListParagraph"/>
              <w:numPr>
                <w:ilvl w:val="0"/>
                <w:numId w:val="2"/>
              </w:numPr>
              <w:rPr>
                <w:sz w:val="22"/>
                <w:szCs w:val="22"/>
              </w:rPr>
            </w:pPr>
            <w:r w:rsidR="0480C0F5">
              <w:rPr/>
              <w:t>Mathletics – What are the chances?</w:t>
            </w:r>
            <w:r w:rsidR="29A888C0">
              <w:rPr/>
              <w:t xml:space="preserve"> (5B)</w:t>
            </w:r>
          </w:p>
          <w:p w:rsidRPr="00D42205" w:rsidR="00D42205" w:rsidP="05D6A2D1" w:rsidRDefault="00D42205" w14:paraId="79FD3138" w14:textId="1C5E4E11">
            <w:pPr>
              <w:pStyle w:val="ListParagraph"/>
              <w:numPr>
                <w:ilvl w:val="0"/>
                <w:numId w:val="2"/>
              </w:numPr>
              <w:rPr>
                <w:sz w:val="22"/>
                <w:szCs w:val="22"/>
              </w:rPr>
            </w:pPr>
            <w:r w:rsidRPr="05D6A2D1" w:rsidR="22A5F527">
              <w:rPr>
                <w:i w:val="1"/>
                <w:iCs w:val="1"/>
              </w:rPr>
              <w:t>Make sure you are caught up on Mathletics assignments</w:t>
            </w:r>
            <w:r w:rsidRPr="05D6A2D1" w:rsidR="4DF4A9D6">
              <w:rPr>
                <w:i w:val="1"/>
                <w:iCs w:val="1"/>
              </w:rPr>
              <w:t xml:space="preserve"> from last week</w:t>
            </w:r>
          </w:p>
        </w:tc>
        <w:tc>
          <w:tcPr>
            <w:tcW w:w="3117" w:type="dxa"/>
            <w:tcMar/>
          </w:tcPr>
          <w:p w:rsidRPr="00D42205" w:rsidR="00D42205" w:rsidRDefault="00D42205" w14:paraId="015639DE" w14:textId="77777777"/>
        </w:tc>
      </w:tr>
      <w:tr w:rsidRPr="00D42205" w:rsidR="00D42205" w:rsidTr="05D6A2D1" w14:paraId="79609E3C" w14:textId="77777777">
        <w:trPr>
          <w:trHeight w:val="2330"/>
        </w:trPr>
        <w:tc>
          <w:tcPr>
            <w:tcW w:w="3116" w:type="dxa"/>
            <w:tcMar/>
          </w:tcPr>
          <w:p w:rsidRPr="00D42205" w:rsidR="00D42205" w:rsidRDefault="00D42205" w14:paraId="73A449DA" w14:textId="37D62C61">
            <w:r w:rsidR="00D42205">
              <w:rPr/>
              <w:t>Science</w:t>
            </w:r>
          </w:p>
          <w:p w:rsidRPr="00D42205" w:rsidR="00D42205" w:rsidP="05D6A2D1" w:rsidRDefault="00D42205" w14:paraId="2B50342D" w14:textId="7F242DC4">
            <w:pPr>
              <w:pStyle w:val="Normal"/>
            </w:pPr>
          </w:p>
          <w:p w:rsidRPr="00D42205" w:rsidR="00D42205" w:rsidP="05D6A2D1" w:rsidRDefault="00D42205" w14:paraId="09177968" w14:textId="5D569369">
            <w:pPr>
              <w:pStyle w:val="Normal"/>
              <w:jc w:val="center"/>
            </w:pPr>
            <w:r w:rsidR="2DA95697">
              <w:rPr/>
              <w:t xml:space="preserve">Test </w:t>
            </w:r>
          </w:p>
        </w:tc>
        <w:tc>
          <w:tcPr>
            <w:tcW w:w="3117" w:type="dxa"/>
            <w:tcMar/>
          </w:tcPr>
          <w:p w:rsidRPr="00D42205" w:rsidR="00D42205" w:rsidRDefault="00D42205" w14:paraId="3AA28726" w14:textId="021FC52B"/>
          <w:p w:rsidRPr="00D42205" w:rsidR="00D42205" w:rsidP="05D6A2D1" w:rsidRDefault="00D42205" w14:paraId="2B79963F" w14:textId="6E1765E4">
            <w:pPr>
              <w:pStyle w:val="Normal"/>
              <w:jc w:val="center"/>
            </w:pPr>
            <w:r w:rsidR="2DA95697">
              <w:rPr/>
              <w:t xml:space="preserve">Quizizz </w:t>
            </w:r>
            <w:r w:rsidR="42099966">
              <w:rPr/>
              <w:t>Code</w:t>
            </w:r>
          </w:p>
          <w:p w:rsidRPr="00D42205" w:rsidR="00D42205" w:rsidP="05D6A2D1" w:rsidRDefault="00D42205" w14:paraId="3EE515BF" w14:textId="41334C3B">
            <w:pPr>
              <w:pStyle w:val="Normal"/>
              <w:jc w:val="center"/>
            </w:pPr>
          </w:p>
          <w:p w:rsidRPr="00D42205" w:rsidR="00D42205" w:rsidP="05D6A2D1" w:rsidRDefault="00D42205" w14:paraId="64993916" w14:textId="69D6ED0E">
            <w:pPr>
              <w:pStyle w:val="Normal"/>
              <w:jc w:val="center"/>
            </w:pPr>
            <w:hyperlink r:id="R70289c93445b40c3">
              <w:r w:rsidRPr="05D6A2D1" w:rsidR="42099966">
                <w:rPr>
                  <w:rStyle w:val="Hyperlink"/>
                  <w:rFonts w:ascii="Calibri" w:hAnsi="Calibri" w:eastAsia="Calibri" w:cs="Calibri"/>
                  <w:noProof w:val="0"/>
                  <w:sz w:val="22"/>
                  <w:szCs w:val="22"/>
                  <w:lang w:val="en-US"/>
                </w:rPr>
                <w:t>https://quizizz.com/join?gc=7938209</w:t>
              </w:r>
            </w:hyperlink>
            <w:r w:rsidRPr="05D6A2D1" w:rsidR="42099966">
              <w:rPr>
                <w:rFonts w:ascii="Calibri" w:hAnsi="Calibri" w:eastAsia="Calibri" w:cs="Calibri"/>
                <w:noProof w:val="0"/>
                <w:sz w:val="22"/>
                <w:szCs w:val="22"/>
                <w:lang w:val="en-US"/>
              </w:rPr>
              <w:t xml:space="preserve"> </w:t>
            </w:r>
          </w:p>
        </w:tc>
        <w:tc>
          <w:tcPr>
            <w:tcW w:w="3117" w:type="dxa"/>
            <w:tcMar/>
          </w:tcPr>
          <w:p w:rsidRPr="00D42205" w:rsidR="00D42205" w:rsidRDefault="00D42205" w14:paraId="30F589F1" w14:textId="41AB37F2"/>
          <w:p w:rsidRPr="00D42205" w:rsidR="00D42205" w:rsidP="05D6A2D1" w:rsidRDefault="00D42205" w14:paraId="56E38261" w14:textId="45F4D582">
            <w:pPr>
              <w:pStyle w:val="Normal"/>
              <w:jc w:val="center"/>
            </w:pPr>
            <w:r w:rsidR="42099966">
              <w:rPr/>
              <w:t xml:space="preserve">There will be redemption questions at the end. </w:t>
            </w:r>
          </w:p>
          <w:p w:rsidRPr="00D42205" w:rsidR="00D42205" w:rsidP="05D6A2D1" w:rsidRDefault="00D42205" w14:paraId="535E3BDB" w14:textId="4C3DB5F8">
            <w:pPr>
              <w:pStyle w:val="Normal"/>
              <w:jc w:val="center"/>
            </w:pPr>
          </w:p>
          <w:p w:rsidRPr="00D42205" w:rsidR="00D42205" w:rsidP="05D6A2D1" w:rsidRDefault="00D42205" w14:paraId="652FE492" w14:textId="5F47C47B">
            <w:pPr>
              <w:pStyle w:val="Normal"/>
              <w:jc w:val="center"/>
            </w:pPr>
            <w:r w:rsidR="42099966">
              <w:rPr/>
              <w:t xml:space="preserve">There is only 1 attempt unless given a failing grade. </w:t>
            </w:r>
          </w:p>
        </w:tc>
      </w:tr>
      <w:tr w:rsidRPr="00D42205" w:rsidR="00D42205" w:rsidTr="05D6A2D1" w14:paraId="45572C57" w14:textId="77777777">
        <w:trPr>
          <w:trHeight w:val="2600"/>
        </w:trPr>
        <w:tc>
          <w:tcPr>
            <w:tcW w:w="3116" w:type="dxa"/>
            <w:tcMar/>
          </w:tcPr>
          <w:p w:rsidRPr="00D42205" w:rsidR="00D42205" w:rsidRDefault="00D42205" w14:paraId="51D12242" w14:textId="1AA8DA6C">
            <w:r>
              <w:t xml:space="preserve">Social Studies </w:t>
            </w:r>
          </w:p>
        </w:tc>
        <w:tc>
          <w:tcPr>
            <w:tcW w:w="3117" w:type="dxa"/>
            <w:tcMar/>
          </w:tcPr>
          <w:p w:rsidRPr="00D42205" w:rsidR="00D42205" w:rsidRDefault="00D42205" w14:paraId="5F1C2753" w14:textId="77777777"/>
        </w:tc>
        <w:tc>
          <w:tcPr>
            <w:tcW w:w="3117" w:type="dxa"/>
            <w:tcMar/>
          </w:tcPr>
          <w:p w:rsidRPr="00D42205" w:rsidR="00D42205" w:rsidRDefault="00D42205" w14:paraId="561D83D3" w14:textId="77777777"/>
        </w:tc>
      </w:tr>
      <w:tr w:rsidRPr="00D42205" w:rsidR="00D42205" w:rsidTr="05D6A2D1" w14:paraId="33585BED" w14:textId="77777777">
        <w:trPr>
          <w:trHeight w:val="2600"/>
        </w:trPr>
        <w:tc>
          <w:tcPr>
            <w:tcW w:w="3116" w:type="dxa"/>
            <w:tcMar/>
          </w:tcPr>
          <w:p w:rsidRPr="00D42205" w:rsidR="00D42205" w:rsidRDefault="00D42205" w14:noSpellErr="1" w14:paraId="40D53387" w14:textId="32B70E75">
            <w:r w:rsidR="00D42205">
              <w:rPr/>
              <w:t xml:space="preserve">Bible </w:t>
            </w:r>
          </w:p>
          <w:p w:rsidRPr="00D42205" w:rsidR="00D42205" w:rsidP="74843C60" w:rsidRDefault="00D42205" w14:paraId="5A43A4D4" w14:textId="7F7DA4BE">
            <w:pPr>
              <w:pStyle w:val="Normal"/>
            </w:pPr>
          </w:p>
          <w:p w:rsidRPr="00D42205" w:rsidR="00D42205" w:rsidP="74843C60" w:rsidRDefault="00D42205" w14:paraId="381FFC4B" w14:textId="046AA32D">
            <w:pPr>
              <w:rPr>
                <w:rFonts w:ascii="Calibri" w:hAnsi="Calibri" w:eastAsia="Calibri" w:cs="Calibri"/>
                <w:noProof w:val="0"/>
                <w:color w:val="525252" w:themeColor="accent3" w:themeTint="FF" w:themeShade="80"/>
                <w:sz w:val="24"/>
                <w:szCs w:val="24"/>
                <w:lang w:val="en-US"/>
              </w:rPr>
            </w:pPr>
            <w:r w:rsidRPr="74843C60" w:rsidR="734BB013">
              <w:rPr>
                <w:rFonts w:ascii="Calibri" w:hAnsi="Calibri" w:eastAsia="Calibri" w:cs="Calibri"/>
                <w:noProof w:val="0"/>
                <w:color w:val="525252" w:themeColor="accent3" w:themeTint="FF" w:themeShade="80"/>
                <w:sz w:val="24"/>
                <w:szCs w:val="24"/>
                <w:lang w:val="en-US"/>
              </w:rPr>
              <w:t>The more someone absorbs God's word and listens to God</w:t>
            </w:r>
            <w:proofErr w:type="gramStart"/>
            <w:r w:rsidRPr="74843C60" w:rsidR="734BB013">
              <w:rPr>
                <w:rFonts w:ascii="Calibri" w:hAnsi="Calibri" w:eastAsia="Calibri" w:cs="Calibri"/>
                <w:noProof w:val="0"/>
                <w:color w:val="525252" w:themeColor="accent3" w:themeTint="FF" w:themeShade="80"/>
                <w:sz w:val="24"/>
                <w:szCs w:val="24"/>
                <w:lang w:val="en-US"/>
              </w:rPr>
              <w:t xml:space="preserve"> ..</w:t>
            </w:r>
            <w:proofErr w:type="gramEnd"/>
            <w:r w:rsidRPr="74843C60" w:rsidR="734BB013">
              <w:rPr>
                <w:rFonts w:ascii="Calibri" w:hAnsi="Calibri" w:eastAsia="Calibri" w:cs="Calibri"/>
                <w:noProof w:val="0"/>
                <w:color w:val="525252" w:themeColor="accent3" w:themeTint="FF" w:themeShade="80"/>
                <w:sz w:val="24"/>
                <w:szCs w:val="24"/>
                <w:lang w:val="en-US"/>
              </w:rPr>
              <w:t xml:space="preserve"> the more it can influence and change a person's life.</w:t>
            </w:r>
          </w:p>
          <w:p w:rsidRPr="00D42205" w:rsidR="00D42205" w:rsidP="74843C60" w:rsidRDefault="00D42205" w14:paraId="6107EEE4" w14:textId="1203AA2A">
            <w:pPr>
              <w:rPr>
                <w:rFonts w:ascii="Calibri" w:hAnsi="Calibri" w:eastAsia="Calibri" w:cs="Calibri"/>
                <w:noProof w:val="0"/>
                <w:color w:val="525252" w:themeColor="accent3" w:themeTint="FF" w:themeShade="80"/>
                <w:sz w:val="24"/>
                <w:szCs w:val="24"/>
                <w:lang w:val="en-US"/>
              </w:rPr>
            </w:pPr>
            <w:r w:rsidRPr="74843C60" w:rsidR="734BB013">
              <w:rPr>
                <w:rFonts w:ascii="Calibri" w:hAnsi="Calibri" w:eastAsia="Calibri" w:cs="Calibri"/>
                <w:noProof w:val="0"/>
                <w:color w:val="525252" w:themeColor="accent3" w:themeTint="FF" w:themeShade="80"/>
                <w:sz w:val="24"/>
                <w:szCs w:val="24"/>
                <w:lang w:val="en-US"/>
              </w:rPr>
              <w:t>Elisha was close to God and had a great reputation.</w:t>
            </w:r>
          </w:p>
          <w:p w:rsidRPr="00D42205" w:rsidR="00D42205" w:rsidRDefault="00D42205" w14:paraId="5B7C6D33" w14:textId="514B3512">
            <w:r w:rsidRPr="74843C60" w:rsidR="734BB013">
              <w:rPr>
                <w:rFonts w:ascii="Calibri" w:hAnsi="Calibri" w:eastAsia="Calibri" w:cs="Calibri"/>
                <w:noProof w:val="0"/>
                <w:color w:val="525252" w:themeColor="accent3" w:themeTint="FF" w:themeShade="80"/>
                <w:sz w:val="24"/>
                <w:szCs w:val="24"/>
                <w:lang w:val="en-US"/>
              </w:rPr>
              <w:t xml:space="preserve">God wants believers to </w:t>
            </w:r>
            <w:proofErr w:type="spellStart"/>
            <w:r w:rsidRPr="74843C60" w:rsidR="734BB013">
              <w:rPr>
                <w:rFonts w:ascii="Calibri" w:hAnsi="Calibri" w:eastAsia="Calibri" w:cs="Calibri"/>
                <w:noProof w:val="0"/>
                <w:color w:val="525252" w:themeColor="accent3" w:themeTint="FF" w:themeShade="80"/>
                <w:sz w:val="24"/>
                <w:szCs w:val="24"/>
                <w:lang w:val="en-US"/>
              </w:rPr>
              <w:t>honour</w:t>
            </w:r>
            <w:proofErr w:type="spellEnd"/>
            <w:r w:rsidRPr="74843C60" w:rsidR="734BB013">
              <w:rPr>
                <w:rFonts w:ascii="Calibri" w:hAnsi="Calibri" w:eastAsia="Calibri" w:cs="Calibri"/>
                <w:noProof w:val="0"/>
                <w:color w:val="525252" w:themeColor="accent3" w:themeTint="FF" w:themeShade="80"/>
                <w:sz w:val="24"/>
                <w:szCs w:val="24"/>
                <w:lang w:val="en-US"/>
              </w:rPr>
              <w:t xml:space="preserve"> and respect leaders</w:t>
            </w:r>
            <w:r w:rsidRPr="74843C60" w:rsidR="734BB013">
              <w:rPr>
                <w:rFonts w:ascii="Calibri" w:hAnsi="Calibri" w:eastAsia="Calibri" w:cs="Calibri"/>
                <w:noProof w:val="0"/>
                <w:color w:val="525252" w:themeColor="accent3" w:themeTint="FF" w:themeShade="80"/>
                <w:sz w:val="16"/>
                <w:szCs w:val="16"/>
                <w:lang w:val="en-US"/>
              </w:rPr>
              <w:t>.</w:t>
            </w:r>
          </w:p>
          <w:p w:rsidRPr="00D42205" w:rsidR="00D42205" w:rsidP="74843C60" w:rsidRDefault="00D42205" w14:paraId="0AA364E7" w14:textId="6658C182">
            <w:pPr>
              <w:pStyle w:val="Normal"/>
            </w:pPr>
          </w:p>
        </w:tc>
        <w:tc>
          <w:tcPr>
            <w:tcW w:w="3117" w:type="dxa"/>
            <w:tcMar/>
          </w:tcPr>
          <w:p w:rsidRPr="00D42205" w:rsidR="00D42205" w:rsidRDefault="00D42205" w14:noSpellErr="1" w14:paraId="632EC156" w14:textId="4456A57E"/>
          <w:p w:rsidRPr="00D42205" w:rsidR="00D42205" w:rsidP="74843C60" w:rsidRDefault="00D42205" w14:paraId="2A14A0B2" w14:textId="5C99FB7A">
            <w:pPr>
              <w:rPr>
                <w:rFonts w:ascii="Calibri" w:hAnsi="Calibri" w:eastAsia="Calibri" w:cs="Calibri"/>
                <w:noProof w:val="0"/>
                <w:color w:val="525252" w:themeColor="accent3" w:themeTint="FF" w:themeShade="80"/>
                <w:sz w:val="24"/>
                <w:szCs w:val="24"/>
                <w:lang w:val="en-US"/>
              </w:rPr>
            </w:pPr>
            <w:r w:rsidRPr="74843C60" w:rsidR="734BB013">
              <w:rPr>
                <w:rFonts w:ascii="Calibri" w:hAnsi="Calibri" w:eastAsia="Calibri" w:cs="Calibri"/>
                <w:noProof w:val="0"/>
                <w:color w:val="525252" w:themeColor="accent3" w:themeTint="FF" w:themeShade="80"/>
                <w:sz w:val="24"/>
                <w:szCs w:val="24"/>
                <w:lang w:val="en-US"/>
              </w:rPr>
              <w:t>Discuss how studying God's word and listening to Him can bring change and influence into a person's life.</w:t>
            </w:r>
          </w:p>
          <w:p w:rsidRPr="00D42205" w:rsidR="00D42205" w:rsidP="74843C60" w:rsidRDefault="00D42205" w14:paraId="51A269DF" w14:textId="7FF9E216">
            <w:pPr>
              <w:rPr>
                <w:rFonts w:ascii="Calibri" w:hAnsi="Calibri" w:eastAsia="Calibri" w:cs="Calibri"/>
                <w:noProof w:val="0"/>
                <w:color w:val="525252" w:themeColor="accent3" w:themeTint="FF" w:themeShade="80"/>
                <w:sz w:val="24"/>
                <w:szCs w:val="24"/>
                <w:lang w:val="en-US"/>
              </w:rPr>
            </w:pPr>
            <w:r w:rsidRPr="74843C60" w:rsidR="734BB013">
              <w:rPr>
                <w:rFonts w:ascii="Calibri" w:hAnsi="Calibri" w:eastAsia="Calibri" w:cs="Calibri"/>
                <w:noProof w:val="0"/>
                <w:color w:val="525252" w:themeColor="accent3" w:themeTint="FF" w:themeShade="80"/>
                <w:sz w:val="24"/>
                <w:szCs w:val="24"/>
                <w:lang w:val="en-US"/>
              </w:rPr>
              <w:t xml:space="preserve">Elisha listened to God - he had a great reputation.  The Shunammite woman and her husband were treating Elisha with </w:t>
            </w:r>
            <w:proofErr w:type="spellStart"/>
            <w:r w:rsidRPr="74843C60" w:rsidR="734BB013">
              <w:rPr>
                <w:rFonts w:ascii="Calibri" w:hAnsi="Calibri" w:eastAsia="Calibri" w:cs="Calibri"/>
                <w:noProof w:val="0"/>
                <w:color w:val="525252" w:themeColor="accent3" w:themeTint="FF" w:themeShade="80"/>
                <w:sz w:val="24"/>
                <w:szCs w:val="24"/>
                <w:lang w:val="en-US"/>
              </w:rPr>
              <w:t>honour</w:t>
            </w:r>
            <w:proofErr w:type="spellEnd"/>
            <w:r w:rsidRPr="74843C60" w:rsidR="734BB013">
              <w:rPr>
                <w:rFonts w:ascii="Calibri" w:hAnsi="Calibri" w:eastAsia="Calibri" w:cs="Calibri"/>
                <w:noProof w:val="0"/>
                <w:color w:val="525252" w:themeColor="accent3" w:themeTint="FF" w:themeShade="80"/>
                <w:sz w:val="24"/>
                <w:szCs w:val="24"/>
                <w:lang w:val="en-US"/>
              </w:rPr>
              <w:t xml:space="preserve">. In turn Elisha wants to bless the woman - Elisha blessed her and God allowed her to have a son. </w:t>
            </w:r>
          </w:p>
          <w:p w:rsidRPr="00D42205" w:rsidR="00D42205" w:rsidP="74843C60" w:rsidRDefault="00D42205" w14:paraId="2C9E4DB4" w14:textId="53D51547">
            <w:pPr>
              <w:rPr>
                <w:rFonts w:ascii="Calibri" w:hAnsi="Calibri" w:eastAsia="Calibri" w:cs="Calibri"/>
                <w:noProof w:val="0"/>
                <w:color w:val="525252" w:themeColor="accent3" w:themeTint="FF" w:themeShade="80"/>
                <w:sz w:val="24"/>
                <w:szCs w:val="24"/>
                <w:lang w:val="en-US"/>
              </w:rPr>
            </w:pPr>
            <w:r w:rsidRPr="74843C60" w:rsidR="734BB013">
              <w:rPr>
                <w:rFonts w:ascii="Calibri" w:hAnsi="Calibri" w:eastAsia="Calibri" w:cs="Calibri"/>
                <w:noProof w:val="0"/>
                <w:color w:val="525252" w:themeColor="accent3" w:themeTint="FF" w:themeShade="80"/>
                <w:sz w:val="24"/>
                <w:szCs w:val="24"/>
                <w:lang w:val="en-US"/>
              </w:rPr>
              <w:t xml:space="preserve">When we show kindness and </w:t>
            </w:r>
            <w:proofErr w:type="spellStart"/>
            <w:r w:rsidRPr="74843C60" w:rsidR="734BB013">
              <w:rPr>
                <w:rFonts w:ascii="Calibri" w:hAnsi="Calibri" w:eastAsia="Calibri" w:cs="Calibri"/>
                <w:noProof w:val="0"/>
                <w:color w:val="525252" w:themeColor="accent3" w:themeTint="FF" w:themeShade="80"/>
                <w:sz w:val="24"/>
                <w:szCs w:val="24"/>
                <w:lang w:val="en-US"/>
              </w:rPr>
              <w:t>honour</w:t>
            </w:r>
            <w:proofErr w:type="spellEnd"/>
            <w:r w:rsidRPr="74843C60" w:rsidR="734BB013">
              <w:rPr>
                <w:rFonts w:ascii="Calibri" w:hAnsi="Calibri" w:eastAsia="Calibri" w:cs="Calibri"/>
                <w:noProof w:val="0"/>
                <w:color w:val="525252" w:themeColor="accent3" w:themeTint="FF" w:themeShade="80"/>
                <w:sz w:val="24"/>
                <w:szCs w:val="24"/>
                <w:lang w:val="en-US"/>
              </w:rPr>
              <w:t xml:space="preserve"> to leaders / pastors/ teachers - we are showing </w:t>
            </w:r>
            <w:proofErr w:type="spellStart"/>
            <w:r w:rsidRPr="74843C60" w:rsidR="734BB013">
              <w:rPr>
                <w:rFonts w:ascii="Calibri" w:hAnsi="Calibri" w:eastAsia="Calibri" w:cs="Calibri"/>
                <w:noProof w:val="0"/>
                <w:color w:val="525252" w:themeColor="accent3" w:themeTint="FF" w:themeShade="80"/>
                <w:sz w:val="24"/>
                <w:szCs w:val="24"/>
                <w:lang w:val="en-US"/>
              </w:rPr>
              <w:t>honour</w:t>
            </w:r>
            <w:proofErr w:type="spellEnd"/>
            <w:r w:rsidRPr="74843C60" w:rsidR="734BB013">
              <w:rPr>
                <w:rFonts w:ascii="Calibri" w:hAnsi="Calibri" w:eastAsia="Calibri" w:cs="Calibri"/>
                <w:noProof w:val="0"/>
                <w:color w:val="525252" w:themeColor="accent3" w:themeTint="FF" w:themeShade="80"/>
                <w:sz w:val="24"/>
                <w:szCs w:val="24"/>
                <w:lang w:val="en-US"/>
              </w:rPr>
              <w:t xml:space="preserve"> to God.</w:t>
            </w:r>
          </w:p>
          <w:p w:rsidRPr="00D42205" w:rsidR="00D42205" w:rsidP="74843C60" w:rsidRDefault="00D42205" w14:paraId="050E8383" w14:textId="34D15A0E">
            <w:pPr>
              <w:rPr>
                <w:rFonts w:ascii="Calibri" w:hAnsi="Calibri" w:eastAsia="Calibri" w:cs="Calibri"/>
                <w:noProof w:val="0"/>
                <w:color w:val="525252" w:themeColor="accent3" w:themeTint="FF" w:themeShade="80"/>
                <w:sz w:val="24"/>
                <w:szCs w:val="24"/>
                <w:lang w:val="en-US"/>
              </w:rPr>
            </w:pPr>
            <w:r w:rsidRPr="74843C60" w:rsidR="734BB013">
              <w:rPr>
                <w:rFonts w:ascii="Calibri" w:hAnsi="Calibri" w:eastAsia="Calibri" w:cs="Calibri"/>
                <w:noProof w:val="0"/>
                <w:color w:val="525252" w:themeColor="accent3" w:themeTint="FF" w:themeShade="80"/>
                <w:sz w:val="24"/>
                <w:szCs w:val="24"/>
                <w:lang w:val="en-US"/>
              </w:rPr>
              <w:t xml:space="preserve">Work through workbook </w:t>
            </w:r>
            <w:proofErr w:type="spellStart"/>
            <w:r w:rsidRPr="74843C60" w:rsidR="734BB013">
              <w:rPr>
                <w:rFonts w:ascii="Calibri" w:hAnsi="Calibri" w:eastAsia="Calibri" w:cs="Calibri"/>
                <w:noProof w:val="0"/>
                <w:color w:val="525252" w:themeColor="accent3" w:themeTint="FF" w:themeShade="80"/>
                <w:sz w:val="24"/>
                <w:szCs w:val="24"/>
                <w:lang w:val="en-US"/>
              </w:rPr>
              <w:t>Pg</w:t>
            </w:r>
            <w:proofErr w:type="spellEnd"/>
            <w:r w:rsidRPr="74843C60" w:rsidR="734BB013">
              <w:rPr>
                <w:rFonts w:ascii="Calibri" w:hAnsi="Calibri" w:eastAsia="Calibri" w:cs="Calibri"/>
                <w:noProof w:val="0"/>
                <w:color w:val="525252" w:themeColor="accent3" w:themeTint="FF" w:themeShade="80"/>
                <w:sz w:val="24"/>
                <w:szCs w:val="24"/>
                <w:lang w:val="en-US"/>
              </w:rPr>
              <w:t xml:space="preserve"> 103.</w:t>
            </w:r>
          </w:p>
          <w:p w:rsidRPr="00D42205" w:rsidR="00D42205" w:rsidP="74843C60" w:rsidRDefault="00D42205" w14:paraId="43B51DDC" w14:textId="78C3DA9A">
            <w:pPr>
              <w:rPr>
                <w:rFonts w:ascii="Calibri" w:hAnsi="Calibri" w:eastAsia="Calibri" w:cs="Calibri"/>
                <w:noProof w:val="0"/>
                <w:color w:val="525252" w:themeColor="accent3" w:themeTint="FF" w:themeShade="80"/>
                <w:sz w:val="24"/>
                <w:szCs w:val="24"/>
                <w:lang w:val="en-US"/>
              </w:rPr>
            </w:pPr>
            <w:r w:rsidRPr="74843C60" w:rsidR="734BB013">
              <w:rPr>
                <w:rFonts w:ascii="Calibri" w:hAnsi="Calibri" w:eastAsia="Calibri" w:cs="Calibri"/>
                <w:noProof w:val="0"/>
                <w:color w:val="525252" w:themeColor="accent3" w:themeTint="FF" w:themeShade="80"/>
                <w:sz w:val="24"/>
                <w:szCs w:val="24"/>
                <w:lang w:val="en-US"/>
              </w:rPr>
              <w:t>Check over it together</w:t>
            </w:r>
          </w:p>
          <w:p w:rsidRPr="00D42205" w:rsidR="00D42205" w:rsidP="74843C60" w:rsidRDefault="00D42205" w14:paraId="3962A432" w14:textId="45AEE2FF">
            <w:pPr>
              <w:pStyle w:val="Normal"/>
            </w:pPr>
          </w:p>
        </w:tc>
        <w:tc>
          <w:tcPr>
            <w:tcW w:w="3117" w:type="dxa"/>
            <w:tcMar/>
          </w:tcPr>
          <w:p w:rsidRPr="00D42205" w:rsidR="00D42205" w:rsidRDefault="00D42205" w14:paraId="1841E76F" w14:textId="77777777"/>
        </w:tc>
      </w:tr>
    </w:tbl>
    <w:p w:rsidRPr="00D42205" w:rsidR="00D42205" w:rsidRDefault="00D42205" w14:paraId="1CD3F22C" w14:textId="77777777"/>
    <w:sectPr w:rsidRPr="00D42205" w:rsidR="00D42205">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05" w:rsidP="00D42205" w:rsidRDefault="00D42205" w14:paraId="68D2F225" w14:textId="77777777">
      <w:pPr>
        <w:spacing w:after="0" w:line="240" w:lineRule="auto"/>
      </w:pPr>
      <w:r>
        <w:separator/>
      </w:r>
    </w:p>
  </w:endnote>
  <w:endnote w:type="continuationSeparator" w:id="0">
    <w:p w:rsidR="00D42205" w:rsidP="00D42205" w:rsidRDefault="00D42205" w14:paraId="598097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05" w:rsidP="00D42205" w:rsidRDefault="00D42205" w14:paraId="1FDEAE90" w14:textId="77777777">
      <w:pPr>
        <w:spacing w:after="0" w:line="240" w:lineRule="auto"/>
      </w:pPr>
      <w:r>
        <w:separator/>
      </w:r>
    </w:p>
  </w:footnote>
  <w:footnote w:type="continuationSeparator" w:id="0">
    <w:p w:rsidR="00D42205" w:rsidP="00D42205" w:rsidRDefault="00D42205" w14:paraId="771774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42205" w:rsidRDefault="00D42205" w14:paraId="5DE3C0C6" w14:textId="1793BAB6">
    <w:pPr>
      <w:pStyle w:val="Header"/>
    </w:pPr>
    <w:r w:rsidR="05D6A2D1">
      <w:drawing>
        <wp:inline wp14:editId="288717F5" wp14:anchorId="0A3DFB33">
          <wp:extent cx="1038225" cy="956499"/>
          <wp:effectExtent l="0" t="0" r="0" b="0"/>
          <wp:docPr id="1835964713" name="Picture 1" title=""/>
          <wp:cNvGraphicFramePr>
            <a:graphicFrameLocks noChangeAspect="1"/>
          </wp:cNvGraphicFramePr>
          <a:graphic>
            <a:graphicData uri="http://schemas.openxmlformats.org/drawingml/2006/picture">
              <pic:pic>
                <pic:nvPicPr>
                  <pic:cNvPr id="0" name="Picture 1"/>
                  <pic:cNvPicPr/>
                </pic:nvPicPr>
                <pic:blipFill>
                  <a:blip r:embed="Rce9033e33caf43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38225" cy="956499"/>
                  </a:xfrm>
                  <a:prstGeom prst="rect">
                    <a:avLst/>
                  </a:prstGeom>
                </pic:spPr>
              </pic:pic>
            </a:graphicData>
          </a:graphic>
        </wp:inline>
      </w:drawing>
    </w:r>
  </w:p>
  <w:p w:rsidR="00D42205" w:rsidRDefault="00D42205" w14:paraId="1B3DF000" w14:textId="77777777">
    <w:pPr>
      <w:pStyle w:val="Header"/>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05"/>
    <w:rsid w:val="006C28EB"/>
    <w:rsid w:val="00B73AAC"/>
    <w:rsid w:val="00D42205"/>
    <w:rsid w:val="02CE9D09"/>
    <w:rsid w:val="0480C0F5"/>
    <w:rsid w:val="05D6A2D1"/>
    <w:rsid w:val="08684EE3"/>
    <w:rsid w:val="0E2E68E5"/>
    <w:rsid w:val="180D48F2"/>
    <w:rsid w:val="18C6FCE2"/>
    <w:rsid w:val="1E286A6D"/>
    <w:rsid w:val="22A5F527"/>
    <w:rsid w:val="2577B91A"/>
    <w:rsid w:val="29A888C0"/>
    <w:rsid w:val="2DA95697"/>
    <w:rsid w:val="335B6829"/>
    <w:rsid w:val="37265E0D"/>
    <w:rsid w:val="3B6ED1CE"/>
    <w:rsid w:val="3F06988A"/>
    <w:rsid w:val="42099966"/>
    <w:rsid w:val="420D25AC"/>
    <w:rsid w:val="43A3B75A"/>
    <w:rsid w:val="47F7A7CF"/>
    <w:rsid w:val="4BF73010"/>
    <w:rsid w:val="4DF4A9D6"/>
    <w:rsid w:val="5168C493"/>
    <w:rsid w:val="58867A27"/>
    <w:rsid w:val="5D0A2A6E"/>
    <w:rsid w:val="5E22113E"/>
    <w:rsid w:val="642AEADA"/>
    <w:rsid w:val="66FE3571"/>
    <w:rsid w:val="6868C023"/>
    <w:rsid w:val="6D11C37A"/>
    <w:rsid w:val="734BB013"/>
    <w:rsid w:val="74843C60"/>
    <w:rsid w:val="779C4334"/>
    <w:rsid w:val="79BDE26D"/>
    <w:rsid w:val="7E8D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BDC6"/>
  <w15:chartTrackingRefBased/>
  <w15:docId w15:val="{B0EE2BF9-D2F1-4739-80C0-487AC97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22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2205"/>
  </w:style>
  <w:style w:type="paragraph" w:styleId="Footer">
    <w:name w:val="footer"/>
    <w:basedOn w:val="Normal"/>
    <w:link w:val="FooterChar"/>
    <w:uiPriority w:val="99"/>
    <w:unhideWhenUsed/>
    <w:rsid w:val="00D422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2205"/>
  </w:style>
  <w:style w:type="table" w:styleId="TableGrid">
    <w:name w:val="Table Grid"/>
    <w:basedOn w:val="TableNormal"/>
    <w:uiPriority w:val="39"/>
    <w:rsid w:val="00D422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hyperlink" Target="https://www.pbslearningmedia.org/asset/vtl07_doc_h1sources/" TargetMode="External" Id="Rd6999d0d285942ef" /><Relationship Type="http://schemas.openxmlformats.org/officeDocument/2006/relationships/hyperlink" Target="https://www.pbslearningmedia.org/resource/vtl07.la.rv.text.wolongpand/" TargetMode="External" Id="Rcd0e9361f1344b3d" /><Relationship Type="http://schemas.openxmlformats.org/officeDocument/2006/relationships/hyperlink" Target="https://www.pbslearningmedia.org/asset/vtl07_doc_h2sources/" TargetMode="External" Id="R79589a183fa048a5" /><Relationship Type="http://schemas.openxmlformats.org/officeDocument/2006/relationships/hyperlink" Target="https://www.pbslearningmedia.org/resource/vtl07.la.ws.research.bamboo/" TargetMode="External" Id="Rcfe930c847bb4dbb" /><Relationship Type="http://schemas.openxmlformats.org/officeDocument/2006/relationships/hyperlink" Target="https://quizizz.com/join?gc=7938209" TargetMode="External" Id="R70289c93445b40c3" /><Relationship Type="http://schemas.openxmlformats.org/officeDocument/2006/relationships/numbering" Target="/word/numbering.xml" Id="R1dbc417328c14f51" /></Relationships>
</file>

<file path=word/_rels/header1.xml.rels>&#65279;<?xml version="1.0" encoding="utf-8"?><Relationships xmlns="http://schemas.openxmlformats.org/package/2006/relationships"><Relationship Type="http://schemas.openxmlformats.org/officeDocument/2006/relationships/image" Target="/media/image2.png" Id="Rce9033e33caf43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2B61A2667314CB6EC90FB97B30086" ma:contentTypeVersion="7" ma:contentTypeDescription="Create a new document." ma:contentTypeScope="" ma:versionID="feeab8b4e6496fbfcf56b11cf1a5fa2f">
  <xsd:schema xmlns:xsd="http://www.w3.org/2001/XMLSchema" xmlns:xs="http://www.w3.org/2001/XMLSchema" xmlns:p="http://schemas.microsoft.com/office/2006/metadata/properties" xmlns:ns2="f7aa4afe-30c3-4ecc-ac33-cb3053424d72" targetNamespace="http://schemas.microsoft.com/office/2006/metadata/properties" ma:root="true" ma:fieldsID="dcd97c008633f6fc24d047ba840bef39" ns2:_="">
    <xsd:import namespace="f7aa4afe-30c3-4ecc-ac33-cb3053424d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a4afe-30c3-4ecc-ac33-cb3053424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9ED47-13B4-4DEA-AA0F-59E6C29DD221}"/>
</file>

<file path=customXml/itemProps2.xml><?xml version="1.0" encoding="utf-8"?>
<ds:datastoreItem xmlns:ds="http://schemas.openxmlformats.org/officeDocument/2006/customXml" ds:itemID="{A8BF151D-B864-40C5-A6BE-1BB3EB76A8D3}"/>
</file>

<file path=customXml/itemProps3.xml><?xml version="1.0" encoding="utf-8"?>
<ds:datastoreItem xmlns:ds="http://schemas.openxmlformats.org/officeDocument/2006/customXml" ds:itemID="{CAB29A33-FC34-448B-9E06-4ACC7D198D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C. Durksen</dc:creator>
  <keywords/>
  <dc:description/>
  <lastModifiedBy>Lisette Jorge</lastModifiedBy>
  <revision>4</revision>
  <dcterms:created xsi:type="dcterms:W3CDTF">2020-03-17T13:42:00.0000000Z</dcterms:created>
  <dcterms:modified xsi:type="dcterms:W3CDTF">2020-06-09T01:46:56.3174291Z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0x0101005E32B61A2667314CB6EC90FB97B30086</vt:lpwstr>
  </property>
</Properties>
</file>